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3CFD" w14:textId="6B6BF563" w:rsidR="00154A5F" w:rsidRPr="00C00F6F" w:rsidRDefault="00C26F77" w:rsidP="00950F32">
      <w:pPr>
        <w:pStyle w:val="BodyText"/>
        <w:spacing w:after="0"/>
        <w:jc w:val="center"/>
        <w:rPr>
          <w:rFonts w:asciiTheme="minorHAnsi" w:hAnsiTheme="minorHAnsi" w:cstheme="minorHAnsi"/>
          <w:b/>
          <w:bCs/>
          <w:color w:val="038B91"/>
          <w:sz w:val="40"/>
          <w:szCs w:val="40"/>
        </w:rPr>
      </w:pPr>
      <w:r w:rsidRPr="00C00F6F">
        <w:rPr>
          <w:rFonts w:asciiTheme="minorHAnsi" w:hAnsiTheme="minorHAnsi" w:cstheme="minorHAnsi"/>
          <w:b/>
          <w:bCs/>
          <w:color w:val="038B91"/>
          <w:sz w:val="40"/>
          <w:szCs w:val="40"/>
        </w:rPr>
        <w:t xml:space="preserve"> </w:t>
      </w:r>
    </w:p>
    <w:p w14:paraId="5F55B00F" w14:textId="5459E255" w:rsidR="00950F32" w:rsidRPr="00C00F6F" w:rsidRDefault="004A316D" w:rsidP="00426356">
      <w:pPr>
        <w:pStyle w:val="BodyText"/>
        <w:spacing w:after="0"/>
        <w:jc w:val="center"/>
        <w:rPr>
          <w:rFonts w:asciiTheme="minorHAnsi" w:hAnsiTheme="minorHAnsi" w:cstheme="minorHAnsi"/>
          <w:b/>
          <w:bCs/>
          <w:color w:val="038B91"/>
          <w:sz w:val="40"/>
          <w:szCs w:val="40"/>
        </w:rPr>
      </w:pPr>
      <w:r w:rsidRPr="00C00F6F">
        <w:rPr>
          <w:rFonts w:asciiTheme="minorHAnsi" w:hAnsiTheme="minorHAnsi" w:cstheme="minorHAnsi"/>
          <w:noProof/>
        </w:rPr>
        <w:drawing>
          <wp:inline distT="0" distB="0" distL="0" distR="0" wp14:anchorId="174CB96A" wp14:editId="7571C583">
            <wp:extent cx="1952625" cy="101917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372E1B66" w14:textId="666645BE" w:rsidR="00B8670D" w:rsidRPr="00C00F6F" w:rsidRDefault="003B2567" w:rsidP="00426356">
      <w:pPr>
        <w:pStyle w:val="NoSpacing"/>
        <w:jc w:val="center"/>
        <w:rPr>
          <w:rFonts w:cstheme="minorHAnsi"/>
          <w:b/>
          <w:bCs/>
          <w:sz w:val="32"/>
        </w:rPr>
      </w:pPr>
      <w:r w:rsidRPr="00C00F6F">
        <w:rPr>
          <w:rFonts w:cstheme="minorHAnsi"/>
          <w:b/>
          <w:bCs/>
          <w:sz w:val="32"/>
        </w:rPr>
        <w:t>READVERTISING FOR PANEL MEMBERSHIP</w:t>
      </w:r>
      <w:r w:rsidR="00690CF2" w:rsidRPr="00C00F6F">
        <w:rPr>
          <w:rFonts w:cstheme="minorHAnsi"/>
          <w:b/>
          <w:bCs/>
          <w:sz w:val="32"/>
        </w:rPr>
        <w:t xml:space="preserve"> – Year </w:t>
      </w:r>
      <w:r w:rsidR="0055429E" w:rsidRPr="00C00F6F">
        <w:rPr>
          <w:rFonts w:cstheme="minorHAnsi"/>
          <w:b/>
          <w:bCs/>
          <w:sz w:val="32"/>
        </w:rPr>
        <w:t>3</w:t>
      </w:r>
    </w:p>
    <w:p w14:paraId="1AE16FB3" w14:textId="77777777" w:rsidR="003B2567" w:rsidRPr="00C00F6F" w:rsidRDefault="003B2567" w:rsidP="00426356">
      <w:pPr>
        <w:pStyle w:val="NoSpacing"/>
        <w:jc w:val="center"/>
        <w:rPr>
          <w:rFonts w:cstheme="minorHAnsi"/>
          <w:b/>
          <w:bCs/>
          <w:sz w:val="3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88"/>
        <w:gridCol w:w="4528"/>
      </w:tblGrid>
      <w:tr w:rsidR="00950F32" w:rsidRPr="00C00F6F" w14:paraId="38D61749" w14:textId="77777777" w:rsidTr="00950F32">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01F1F08D" w14:textId="56F7AAC3" w:rsidR="00950F32" w:rsidRPr="00C00F6F" w:rsidRDefault="003F18EE" w:rsidP="00426356">
            <w:pPr>
              <w:spacing w:after="0" w:line="240" w:lineRule="auto"/>
              <w:rPr>
                <w:rFonts w:asciiTheme="minorHAnsi" w:hAnsiTheme="minorHAnsi" w:cstheme="minorHAnsi"/>
                <w:b/>
                <w:bCs/>
                <w:color w:val="FFFFFF" w:themeColor="background1"/>
              </w:rPr>
            </w:pPr>
            <w:r w:rsidRPr="003F18EE">
              <w:rPr>
                <w:rFonts w:asciiTheme="minorHAnsi" w:hAnsiTheme="minorHAnsi" w:cstheme="minorHAnsi"/>
                <w:b/>
                <w:bCs/>
                <w:color w:val="E9E9E3"/>
              </w:rPr>
              <w:t xml:space="preserve">Re-Advertise Year </w:t>
            </w:r>
            <w:r>
              <w:rPr>
                <w:rFonts w:asciiTheme="minorHAnsi" w:hAnsiTheme="minorHAnsi" w:cstheme="minorHAnsi"/>
                <w:b/>
                <w:bCs/>
                <w:color w:val="E9E9E3"/>
              </w:rPr>
              <w:t>3</w:t>
            </w:r>
            <w:r w:rsidRPr="003F18EE">
              <w:rPr>
                <w:rFonts w:asciiTheme="minorHAnsi" w:hAnsiTheme="minorHAnsi" w:cstheme="minorHAnsi"/>
                <w:b/>
                <w:bCs/>
                <w:color w:val="E9E9E3"/>
              </w:rPr>
              <w:t xml:space="preserve"> for Panel for</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69E2B211" w14:textId="629F24CA" w:rsidR="00950F32" w:rsidRPr="00C00F6F" w:rsidRDefault="003B2567" w:rsidP="00426356">
            <w:pPr>
              <w:spacing w:after="0"/>
              <w:rPr>
                <w:rFonts w:asciiTheme="minorHAnsi" w:hAnsiTheme="minorHAnsi" w:cstheme="minorHAnsi"/>
                <w:b/>
                <w:bCs/>
                <w:color w:val="038B91"/>
              </w:rPr>
            </w:pPr>
            <w:r w:rsidRPr="00C00F6F">
              <w:rPr>
                <w:rFonts w:asciiTheme="minorHAnsi" w:hAnsiTheme="minorHAnsi" w:cstheme="minorHAnsi"/>
                <w:b/>
                <w:bCs/>
                <w:color w:val="038B91"/>
              </w:rPr>
              <w:t xml:space="preserve">The provision </w:t>
            </w:r>
            <w:bookmarkStart w:id="0" w:name="_Hlk205886626"/>
            <w:r w:rsidRPr="00C00F6F">
              <w:rPr>
                <w:rFonts w:asciiTheme="minorHAnsi" w:hAnsiTheme="minorHAnsi" w:cstheme="minorHAnsi"/>
                <w:b/>
                <w:bCs/>
                <w:color w:val="038B91"/>
              </w:rPr>
              <w:t xml:space="preserve">of Psychotherapy and Counselling Services and Clinical Psychologists </w:t>
            </w:r>
            <w:bookmarkEnd w:id="0"/>
            <w:r w:rsidRPr="00C00F6F">
              <w:rPr>
                <w:rFonts w:asciiTheme="minorHAnsi" w:hAnsiTheme="minorHAnsi" w:cstheme="minorHAnsi"/>
                <w:b/>
                <w:bCs/>
                <w:color w:val="038B91"/>
              </w:rPr>
              <w:t>to LMETB schools and centres</w:t>
            </w:r>
          </w:p>
        </w:tc>
      </w:tr>
      <w:tr w:rsidR="00950F32" w:rsidRPr="00C00F6F" w14:paraId="4AAEA79E" w14:textId="77777777" w:rsidTr="00B22B61">
        <w:trPr>
          <w:trHeight w:val="454"/>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0CFA98C2" w14:textId="77777777" w:rsidR="00950F32" w:rsidRPr="00C00F6F" w:rsidRDefault="00950F32" w:rsidP="00426356">
            <w:pPr>
              <w:spacing w:after="0"/>
              <w:rPr>
                <w:rFonts w:asciiTheme="minorHAnsi" w:hAnsiTheme="minorHAnsi" w:cstheme="minorHAnsi"/>
                <w:b/>
                <w:bCs/>
                <w:color w:val="E9E9E3"/>
              </w:rPr>
            </w:pPr>
            <w:proofErr w:type="spellStart"/>
            <w:r w:rsidRPr="00C00F6F">
              <w:rPr>
                <w:rFonts w:asciiTheme="minorHAnsi" w:hAnsiTheme="minorHAnsi" w:cstheme="minorHAnsi"/>
                <w:b/>
                <w:bCs/>
                <w:color w:val="E9E9E3"/>
              </w:rPr>
              <w:t>eTenders</w:t>
            </w:r>
            <w:proofErr w:type="spellEnd"/>
            <w:r w:rsidRPr="00C00F6F">
              <w:rPr>
                <w:rFonts w:asciiTheme="minorHAnsi" w:hAnsiTheme="minorHAnsi" w:cstheme="minorHAnsi"/>
                <w:b/>
                <w:bCs/>
                <w:color w:val="E9E9E3"/>
              </w:rPr>
              <w:t xml:space="preserve"> RFT ID</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04C312A3" w14:textId="05D75731" w:rsidR="00950F32" w:rsidRPr="00B22B61" w:rsidRDefault="00B22B61" w:rsidP="00426356">
            <w:pPr>
              <w:spacing w:after="0"/>
              <w:rPr>
                <w:rFonts w:asciiTheme="minorHAnsi" w:hAnsiTheme="minorHAnsi" w:cstheme="minorHAnsi"/>
                <w:b/>
                <w:bCs/>
                <w:iCs/>
                <w:color w:val="038B91"/>
              </w:rPr>
            </w:pPr>
            <w:r w:rsidRPr="00B22B61">
              <w:rPr>
                <w:rFonts w:asciiTheme="minorHAnsi" w:hAnsiTheme="minorHAnsi" w:cstheme="minorHAnsi"/>
                <w:b/>
                <w:bCs/>
                <w:iCs/>
                <w:color w:val="038B91"/>
              </w:rPr>
              <w:t>6451523</w:t>
            </w:r>
          </w:p>
        </w:tc>
      </w:tr>
      <w:tr w:rsidR="00950F32" w:rsidRPr="00C00F6F" w14:paraId="359B00BF" w14:textId="77777777" w:rsidTr="00B22B61">
        <w:trPr>
          <w:trHeight w:val="454"/>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29613F47" w14:textId="77777777" w:rsidR="00950F32" w:rsidRPr="00C00F6F" w:rsidRDefault="00950F32" w:rsidP="00426356">
            <w:pPr>
              <w:spacing w:after="0"/>
              <w:rPr>
                <w:rFonts w:asciiTheme="minorHAnsi" w:hAnsiTheme="minorHAnsi" w:cstheme="minorHAnsi"/>
                <w:b/>
                <w:bCs/>
                <w:color w:val="E9E9E3"/>
              </w:rPr>
            </w:pPr>
            <w:r w:rsidRPr="00C00F6F">
              <w:rPr>
                <w:rFonts w:asciiTheme="minorHAnsi" w:hAnsiTheme="minorHAnsi" w:cstheme="minorHAnsi"/>
                <w:b/>
                <w:bCs/>
                <w:color w:val="E9E9E3"/>
              </w:rPr>
              <w:t>Issue Date</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12C54955" w14:textId="4C64DA87" w:rsidR="00950F32" w:rsidRPr="00B22B61" w:rsidRDefault="00B22B61" w:rsidP="00426356">
            <w:pPr>
              <w:spacing w:after="0"/>
              <w:rPr>
                <w:rFonts w:asciiTheme="minorHAnsi" w:hAnsiTheme="minorHAnsi" w:cstheme="minorHAnsi"/>
                <w:b/>
                <w:bCs/>
                <w:color w:val="038B91"/>
              </w:rPr>
            </w:pPr>
            <w:r>
              <w:rPr>
                <w:rFonts w:asciiTheme="minorHAnsi" w:hAnsiTheme="minorHAnsi" w:cstheme="minorHAnsi"/>
                <w:b/>
                <w:bCs/>
                <w:color w:val="038B91"/>
              </w:rPr>
              <w:t>4</w:t>
            </w:r>
            <w:r w:rsidRPr="00B22B61">
              <w:rPr>
                <w:rFonts w:asciiTheme="minorHAnsi" w:hAnsiTheme="minorHAnsi" w:cstheme="minorHAnsi"/>
                <w:b/>
                <w:bCs/>
                <w:color w:val="038B91"/>
                <w:vertAlign w:val="superscript"/>
              </w:rPr>
              <w:t>th</w:t>
            </w:r>
            <w:r>
              <w:rPr>
                <w:rFonts w:asciiTheme="minorHAnsi" w:hAnsiTheme="minorHAnsi" w:cstheme="minorHAnsi"/>
                <w:b/>
                <w:bCs/>
                <w:color w:val="038B91"/>
              </w:rPr>
              <w:t xml:space="preserve"> </w:t>
            </w:r>
            <w:r w:rsidRPr="00B22B61">
              <w:rPr>
                <w:rFonts w:asciiTheme="minorHAnsi" w:hAnsiTheme="minorHAnsi" w:cstheme="minorHAnsi"/>
                <w:b/>
                <w:bCs/>
                <w:color w:val="038B91"/>
              </w:rPr>
              <w:t>September 2025</w:t>
            </w:r>
          </w:p>
        </w:tc>
      </w:tr>
      <w:tr w:rsidR="00950F32" w:rsidRPr="00C00F6F" w14:paraId="6533BD32" w14:textId="77777777" w:rsidTr="00B22B61">
        <w:trPr>
          <w:trHeight w:val="454"/>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16786213" w14:textId="77777777" w:rsidR="00950F32" w:rsidRPr="00C00F6F" w:rsidRDefault="00950F32" w:rsidP="00426356">
            <w:pPr>
              <w:spacing w:after="0"/>
              <w:rPr>
                <w:rFonts w:asciiTheme="minorHAnsi" w:hAnsiTheme="minorHAnsi" w:cstheme="minorHAnsi"/>
                <w:b/>
                <w:bCs/>
                <w:color w:val="E9E9E3"/>
              </w:rPr>
            </w:pPr>
            <w:r w:rsidRPr="00C00F6F">
              <w:rPr>
                <w:rFonts w:asciiTheme="minorHAnsi" w:hAnsiTheme="minorHAnsi" w:cstheme="minorHAnsi"/>
                <w:b/>
                <w:bCs/>
                <w:color w:val="E9E9E3"/>
              </w:rPr>
              <w:t>Closing Date for Queries</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23573FB5" w14:textId="4FAEF709" w:rsidR="00950F32" w:rsidRPr="00B22B61" w:rsidRDefault="00B22B61" w:rsidP="00426356">
            <w:pPr>
              <w:spacing w:after="0"/>
              <w:rPr>
                <w:rFonts w:asciiTheme="minorHAnsi" w:hAnsiTheme="minorHAnsi" w:cstheme="minorHAnsi"/>
                <w:b/>
                <w:bCs/>
                <w:color w:val="038B91"/>
              </w:rPr>
            </w:pPr>
            <w:r>
              <w:rPr>
                <w:rFonts w:asciiTheme="minorHAnsi" w:hAnsiTheme="minorHAnsi" w:cstheme="minorHAnsi"/>
                <w:b/>
                <w:bCs/>
                <w:color w:val="038B91"/>
              </w:rPr>
              <w:t>27</w:t>
            </w:r>
            <w:r w:rsidRPr="00B22B61">
              <w:rPr>
                <w:rFonts w:asciiTheme="minorHAnsi" w:hAnsiTheme="minorHAnsi" w:cstheme="minorHAnsi"/>
                <w:b/>
                <w:bCs/>
                <w:color w:val="038B91"/>
                <w:vertAlign w:val="superscript"/>
              </w:rPr>
              <w:t>th</w:t>
            </w:r>
            <w:r>
              <w:rPr>
                <w:rFonts w:asciiTheme="minorHAnsi" w:hAnsiTheme="minorHAnsi" w:cstheme="minorHAnsi"/>
                <w:b/>
                <w:bCs/>
                <w:color w:val="038B91"/>
              </w:rPr>
              <w:t xml:space="preserve"> August 2026 12 noon</w:t>
            </w:r>
          </w:p>
        </w:tc>
      </w:tr>
      <w:tr w:rsidR="00950F32" w:rsidRPr="00C00F6F" w14:paraId="5FE8059C" w14:textId="77777777" w:rsidTr="00950F32">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0CEE1B15" w14:textId="77777777" w:rsidR="00950F32" w:rsidRPr="00C00F6F" w:rsidRDefault="00950F32" w:rsidP="00426356">
            <w:pPr>
              <w:spacing w:after="0"/>
              <w:rPr>
                <w:rFonts w:asciiTheme="minorHAnsi" w:hAnsiTheme="minorHAnsi" w:cstheme="minorHAnsi"/>
                <w:b/>
                <w:bCs/>
                <w:color w:val="E9E9E3"/>
              </w:rPr>
            </w:pPr>
            <w:r w:rsidRPr="00C00F6F">
              <w:rPr>
                <w:rFonts w:asciiTheme="minorHAnsi" w:hAnsiTheme="minorHAnsi" w:cstheme="minorHAnsi"/>
                <w:b/>
                <w:bCs/>
                <w:color w:val="E9E9E3"/>
              </w:rPr>
              <w:t>Contact for Queries</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2591A808" w14:textId="77777777" w:rsidR="00950F32" w:rsidRPr="00B22B61" w:rsidRDefault="00950F32" w:rsidP="00426356">
            <w:pPr>
              <w:tabs>
                <w:tab w:val="left" w:pos="1665"/>
              </w:tabs>
              <w:spacing w:after="0"/>
              <w:rPr>
                <w:rFonts w:asciiTheme="minorHAnsi" w:hAnsiTheme="minorHAnsi" w:cstheme="minorHAnsi"/>
                <w:b/>
                <w:bCs/>
                <w:color w:val="038B91"/>
              </w:rPr>
            </w:pPr>
            <w:r w:rsidRPr="00B22B61">
              <w:rPr>
                <w:rFonts w:asciiTheme="minorHAnsi" w:hAnsiTheme="minorHAnsi" w:cstheme="minorHAnsi"/>
                <w:b/>
                <w:noProof/>
                <w:color w:val="038B91"/>
              </w:rPr>
              <w:t xml:space="preserve">Questions and Answers facility on </w:t>
            </w:r>
            <w:hyperlink r:id="rId12" w:history="1">
              <w:r w:rsidRPr="00B22B61">
                <w:rPr>
                  <w:rStyle w:val="Hyperlink"/>
                  <w:rFonts w:asciiTheme="minorHAnsi" w:hAnsiTheme="minorHAnsi" w:cstheme="minorHAnsi"/>
                  <w:b/>
                  <w:noProof/>
                  <w:color w:val="038B91"/>
                </w:rPr>
                <w:t>www.etenders.gov.ie</w:t>
              </w:r>
            </w:hyperlink>
            <w:r w:rsidRPr="00B22B61">
              <w:rPr>
                <w:rFonts w:asciiTheme="minorHAnsi" w:hAnsiTheme="minorHAnsi" w:cstheme="minorHAnsi"/>
                <w:b/>
                <w:color w:val="038B91"/>
              </w:rPr>
              <w:t xml:space="preserve">   </w:t>
            </w:r>
          </w:p>
        </w:tc>
      </w:tr>
      <w:tr w:rsidR="00950F32" w:rsidRPr="00C00F6F" w14:paraId="7920925E" w14:textId="77777777" w:rsidTr="00950F32">
        <w:trPr>
          <w:trHeight w:val="54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632C0F2E" w14:textId="4A809951" w:rsidR="00950F32" w:rsidRPr="00C00F6F" w:rsidRDefault="00950F32" w:rsidP="00426356">
            <w:pPr>
              <w:spacing w:after="0"/>
              <w:rPr>
                <w:rFonts w:asciiTheme="minorHAnsi" w:hAnsiTheme="minorHAnsi" w:cstheme="minorHAnsi"/>
                <w:b/>
                <w:bCs/>
                <w:color w:val="E9E9E3"/>
              </w:rPr>
            </w:pPr>
            <w:r w:rsidRPr="00C00F6F">
              <w:rPr>
                <w:rFonts w:asciiTheme="minorHAnsi" w:hAnsiTheme="minorHAnsi" w:cstheme="minorHAnsi"/>
                <w:b/>
                <w:bCs/>
                <w:color w:val="E9E9E3"/>
              </w:rPr>
              <w:t xml:space="preserve">Closing Date / Time for receipt of </w:t>
            </w:r>
            <w:r w:rsidR="003B2567" w:rsidRPr="00C00F6F">
              <w:rPr>
                <w:rFonts w:asciiTheme="minorHAnsi" w:hAnsiTheme="minorHAnsi" w:cstheme="minorHAnsi"/>
                <w:b/>
                <w:bCs/>
                <w:color w:val="E9E9E3"/>
              </w:rPr>
              <w:t>subsequent</w:t>
            </w:r>
            <w:r w:rsidR="00381CC8" w:rsidRPr="00C00F6F">
              <w:rPr>
                <w:rFonts w:asciiTheme="minorHAnsi" w:hAnsiTheme="minorHAnsi" w:cstheme="minorHAnsi"/>
                <w:b/>
                <w:bCs/>
                <w:color w:val="E9E9E3"/>
              </w:rPr>
              <w:t xml:space="preserve"> Applications </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2C4F4BED" w14:textId="7EB8B7FA" w:rsidR="00950F32" w:rsidRPr="00B22B61" w:rsidRDefault="00B22B61" w:rsidP="00426356">
            <w:pPr>
              <w:spacing w:after="0"/>
              <w:rPr>
                <w:rFonts w:asciiTheme="minorHAnsi" w:hAnsiTheme="minorHAnsi" w:cstheme="minorHAnsi"/>
                <w:b/>
                <w:bCs/>
                <w:color w:val="038B91"/>
              </w:rPr>
            </w:pPr>
            <w:r>
              <w:rPr>
                <w:rFonts w:asciiTheme="minorHAnsi" w:hAnsiTheme="minorHAnsi" w:cstheme="minorHAnsi"/>
                <w:b/>
                <w:bCs/>
                <w:color w:val="038B91"/>
              </w:rPr>
              <w:t>3</w:t>
            </w:r>
            <w:r w:rsidRPr="00B22B61">
              <w:rPr>
                <w:rFonts w:asciiTheme="minorHAnsi" w:hAnsiTheme="minorHAnsi" w:cstheme="minorHAnsi"/>
                <w:b/>
                <w:bCs/>
                <w:color w:val="038B91"/>
                <w:vertAlign w:val="superscript"/>
              </w:rPr>
              <w:t>rd</w:t>
            </w:r>
            <w:r>
              <w:rPr>
                <w:rFonts w:asciiTheme="minorHAnsi" w:hAnsiTheme="minorHAnsi" w:cstheme="minorHAnsi"/>
                <w:b/>
                <w:bCs/>
                <w:color w:val="038B91"/>
              </w:rPr>
              <w:t xml:space="preserve"> September 2026 12 noon</w:t>
            </w:r>
          </w:p>
        </w:tc>
      </w:tr>
      <w:tr w:rsidR="00381CC8" w:rsidRPr="00C00F6F" w14:paraId="7DD88574" w14:textId="77777777" w:rsidTr="00950F32">
        <w:trPr>
          <w:trHeight w:val="54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6947E650" w14:textId="200520E5" w:rsidR="00381CC8" w:rsidRPr="00C00F6F" w:rsidRDefault="00381CC8" w:rsidP="00426356">
            <w:pPr>
              <w:spacing w:after="0"/>
              <w:rPr>
                <w:rFonts w:asciiTheme="minorHAnsi" w:hAnsiTheme="minorHAnsi" w:cstheme="minorHAnsi"/>
                <w:b/>
                <w:bCs/>
                <w:color w:val="E9E9E3"/>
              </w:rPr>
            </w:pPr>
            <w:r w:rsidRPr="00C00F6F">
              <w:rPr>
                <w:rFonts w:asciiTheme="minorHAnsi" w:hAnsiTheme="minorHAnsi" w:cstheme="minorHAnsi"/>
                <w:b/>
                <w:bCs/>
                <w:color w:val="E9E9E3"/>
              </w:rPr>
              <w:t xml:space="preserve">Duration of the Panel </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065B765D" w14:textId="463ECE4A" w:rsidR="00381CC8" w:rsidRPr="00C00F6F" w:rsidRDefault="00381CC8" w:rsidP="00426356">
            <w:pPr>
              <w:spacing w:after="0"/>
              <w:rPr>
                <w:rFonts w:asciiTheme="minorHAnsi" w:hAnsiTheme="minorHAnsi" w:cstheme="minorHAnsi"/>
                <w:b/>
                <w:bCs/>
                <w:color w:val="038B91"/>
              </w:rPr>
            </w:pPr>
            <w:r w:rsidRPr="00C00F6F">
              <w:rPr>
                <w:rFonts w:asciiTheme="minorHAnsi" w:hAnsiTheme="minorHAnsi" w:cstheme="minorHAnsi"/>
                <w:b/>
                <w:bCs/>
                <w:color w:val="038B91"/>
              </w:rPr>
              <w:t>3 years unless cancelle</w:t>
            </w:r>
            <w:r w:rsidR="003F18EE">
              <w:rPr>
                <w:rFonts w:asciiTheme="minorHAnsi" w:hAnsiTheme="minorHAnsi" w:cstheme="minorHAnsi"/>
                <w:b/>
                <w:bCs/>
                <w:color w:val="038B91"/>
              </w:rPr>
              <w:t>d</w:t>
            </w:r>
          </w:p>
        </w:tc>
      </w:tr>
      <w:tr w:rsidR="00950F32" w:rsidRPr="00C00F6F" w14:paraId="77367FA4" w14:textId="77777777" w:rsidTr="00950F32">
        <w:trPr>
          <w:trHeight w:val="1830"/>
        </w:trPr>
        <w:tc>
          <w:tcPr>
            <w:tcW w:w="9016" w:type="dxa"/>
            <w:gridSpan w:val="2"/>
            <w:tcBorders>
              <w:top w:val="nil"/>
              <w:left w:val="single" w:sz="8" w:space="0" w:color="FFFFFF" w:themeColor="background1"/>
              <w:bottom w:val="nil"/>
              <w:right w:val="single" w:sz="4" w:space="0" w:color="FFFFFF" w:themeColor="background1"/>
            </w:tcBorders>
            <w:shd w:val="clear" w:color="auto" w:fill="038B91"/>
            <w:vAlign w:val="center"/>
          </w:tcPr>
          <w:p w14:paraId="719C2717" w14:textId="78530F2B" w:rsidR="00950F32" w:rsidRPr="00C00F6F" w:rsidRDefault="00950F32" w:rsidP="00426356">
            <w:pPr>
              <w:autoSpaceDE w:val="0"/>
              <w:autoSpaceDN w:val="0"/>
              <w:adjustRightInd w:val="0"/>
              <w:spacing w:after="0"/>
              <w:jc w:val="both"/>
              <w:rPr>
                <w:rFonts w:asciiTheme="minorHAnsi" w:hAnsiTheme="minorHAnsi" w:cstheme="minorHAnsi"/>
                <w:i/>
                <w:color w:val="E9E9E3"/>
              </w:rPr>
            </w:pPr>
            <w:r w:rsidRPr="00C00F6F">
              <w:rPr>
                <w:rFonts w:asciiTheme="minorHAnsi" w:hAnsiTheme="minorHAnsi" w:cstheme="minorHAnsi"/>
                <w:i/>
                <w:color w:val="E9E9E3"/>
              </w:rPr>
              <w:t xml:space="preserve">Please note that information relating to this Invitation </w:t>
            </w:r>
            <w:r w:rsidR="00EE4F28" w:rsidRPr="00C00F6F">
              <w:rPr>
                <w:rFonts w:asciiTheme="minorHAnsi" w:hAnsiTheme="minorHAnsi" w:cstheme="minorHAnsi"/>
                <w:i/>
                <w:color w:val="E9E9E3"/>
              </w:rPr>
              <w:t>to Participate in the establishment of a Panel</w:t>
            </w:r>
            <w:r w:rsidRPr="00C00F6F">
              <w:rPr>
                <w:rFonts w:asciiTheme="minorHAnsi" w:hAnsiTheme="minorHAnsi" w:cstheme="minorHAnsi"/>
                <w:i/>
                <w:color w:val="E9E9E3"/>
              </w:rPr>
              <w:t xml:space="preserve">, including clarifications and changes, will be published on the Irish Government Procurement Opportunities Portal </w:t>
            </w:r>
            <w:hyperlink r:id="rId13" w:history="1">
              <w:r w:rsidRPr="00C00F6F">
                <w:rPr>
                  <w:rStyle w:val="Hyperlink"/>
                  <w:rFonts w:asciiTheme="minorHAnsi" w:hAnsiTheme="minorHAnsi" w:cstheme="minorHAnsi"/>
                  <w:i/>
                  <w:color w:val="E9E9E3"/>
                </w:rPr>
                <w:t>www.etenders.gov.ie</w:t>
              </w:r>
            </w:hyperlink>
            <w:r w:rsidRPr="00C00F6F">
              <w:rPr>
                <w:rFonts w:asciiTheme="minorHAnsi" w:hAnsiTheme="minorHAnsi" w:cstheme="minorHAnsi"/>
                <w:i/>
                <w:color w:val="E9E9E3"/>
              </w:rPr>
              <w:t xml:space="preserve"> . Registration is free of charge and there is no charge for documents. </w:t>
            </w:r>
          </w:p>
          <w:p w14:paraId="4835BFE2" w14:textId="77777777" w:rsidR="00950F32" w:rsidRPr="00C00F6F" w:rsidRDefault="00950F32" w:rsidP="00426356">
            <w:pPr>
              <w:autoSpaceDE w:val="0"/>
              <w:autoSpaceDN w:val="0"/>
              <w:adjustRightInd w:val="0"/>
              <w:spacing w:after="0"/>
              <w:jc w:val="both"/>
              <w:rPr>
                <w:rFonts w:asciiTheme="minorHAnsi" w:hAnsiTheme="minorHAnsi" w:cstheme="minorHAnsi"/>
                <w:i/>
                <w:color w:val="E9E9E3"/>
              </w:rPr>
            </w:pPr>
            <w:r w:rsidRPr="00C00F6F">
              <w:rPr>
                <w:rFonts w:asciiTheme="minorHAnsi" w:hAnsiTheme="minorHAnsi" w:cstheme="minorHAnsi"/>
                <w:i/>
                <w:color w:val="E9E9E3"/>
              </w:rPr>
              <w:t>Please note that the Contracting Authority cannot accept responsibility for information relayed (or not relayed) via third parties.</w:t>
            </w:r>
          </w:p>
          <w:p w14:paraId="3F357CA4" w14:textId="467B5874" w:rsidR="00D1761C" w:rsidRPr="00C00F6F" w:rsidRDefault="00D1761C" w:rsidP="00426356">
            <w:pPr>
              <w:autoSpaceDE w:val="0"/>
              <w:autoSpaceDN w:val="0"/>
              <w:adjustRightInd w:val="0"/>
              <w:spacing w:after="0"/>
              <w:jc w:val="both"/>
              <w:rPr>
                <w:rFonts w:asciiTheme="minorHAnsi" w:hAnsiTheme="minorHAnsi" w:cstheme="minorHAnsi"/>
                <w:i/>
                <w:color w:val="E9E9E3"/>
              </w:rPr>
            </w:pPr>
            <w:r w:rsidRPr="00C00F6F">
              <w:rPr>
                <w:rFonts w:asciiTheme="minorHAnsi" w:hAnsiTheme="minorHAnsi" w:cstheme="minorHAnsi"/>
                <w:i/>
                <w:color w:val="E9E9E3"/>
              </w:rPr>
              <w:t>Applications will be accepted throughout the lifecycle of this panel at any stage</w:t>
            </w:r>
            <w:r w:rsidR="003B2567" w:rsidRPr="00C00F6F">
              <w:rPr>
                <w:rFonts w:asciiTheme="minorHAnsi" w:hAnsiTheme="minorHAnsi" w:cstheme="minorHAnsi"/>
                <w:i/>
                <w:color w:val="E9E9E3"/>
              </w:rPr>
              <w:t>.</w:t>
            </w:r>
          </w:p>
          <w:p w14:paraId="045D222A" w14:textId="19618B7A" w:rsidR="00D1761C" w:rsidRPr="00C00F6F" w:rsidRDefault="00D1761C" w:rsidP="00426356">
            <w:pPr>
              <w:autoSpaceDE w:val="0"/>
              <w:autoSpaceDN w:val="0"/>
              <w:adjustRightInd w:val="0"/>
              <w:spacing w:after="0"/>
              <w:jc w:val="both"/>
              <w:rPr>
                <w:rFonts w:asciiTheme="minorHAnsi" w:hAnsiTheme="minorHAnsi" w:cstheme="minorHAnsi"/>
                <w:i/>
                <w:color w:val="E9E9E3"/>
              </w:rPr>
            </w:pPr>
            <w:r w:rsidRPr="00C00F6F">
              <w:rPr>
                <w:rFonts w:asciiTheme="minorHAnsi" w:hAnsiTheme="minorHAnsi" w:cstheme="minorHAnsi"/>
                <w:i/>
                <w:color w:val="E9E9E3"/>
              </w:rPr>
              <w:t>Duration of the panel will be 3 years</w:t>
            </w:r>
            <w:r w:rsidR="00381CC8" w:rsidRPr="00C00F6F">
              <w:rPr>
                <w:rFonts w:asciiTheme="minorHAnsi" w:hAnsiTheme="minorHAnsi" w:cstheme="minorHAnsi"/>
                <w:i/>
                <w:color w:val="E9E9E3"/>
              </w:rPr>
              <w:t>.  A notice will be published on an</w:t>
            </w:r>
            <w:r w:rsidR="00B8670D" w:rsidRPr="00C00F6F">
              <w:rPr>
                <w:rFonts w:asciiTheme="minorHAnsi" w:hAnsiTheme="minorHAnsi" w:cstheme="minorHAnsi"/>
                <w:i/>
                <w:color w:val="E9E9E3"/>
              </w:rPr>
              <w:t xml:space="preserve"> </w:t>
            </w:r>
            <w:r w:rsidRPr="00C00F6F">
              <w:rPr>
                <w:rFonts w:asciiTheme="minorHAnsi" w:hAnsiTheme="minorHAnsi" w:cstheme="minorHAnsi"/>
                <w:i/>
                <w:color w:val="E9E9E3"/>
              </w:rPr>
              <w:t xml:space="preserve">annual basis on </w:t>
            </w:r>
            <w:hyperlink r:id="rId14" w:history="1">
              <w:r w:rsidRPr="00C00F6F">
                <w:rPr>
                  <w:rStyle w:val="Hyperlink"/>
                  <w:rFonts w:asciiTheme="minorHAnsi" w:hAnsiTheme="minorHAnsi" w:cstheme="minorHAnsi"/>
                  <w:i/>
                </w:rPr>
                <w:t>www.eTenders.gov.ie</w:t>
              </w:r>
            </w:hyperlink>
            <w:r w:rsidR="00381CC8" w:rsidRPr="00C00F6F">
              <w:rPr>
                <w:rStyle w:val="Hyperlink"/>
                <w:rFonts w:asciiTheme="minorHAnsi" w:hAnsiTheme="minorHAnsi" w:cstheme="minorHAnsi"/>
                <w:i/>
              </w:rPr>
              <w:t xml:space="preserve"> to remind interested parties of the panel’s existence. </w:t>
            </w:r>
            <w:r w:rsidRPr="00C00F6F">
              <w:rPr>
                <w:rFonts w:asciiTheme="minorHAnsi" w:hAnsiTheme="minorHAnsi" w:cstheme="minorHAnsi"/>
                <w:i/>
                <w:color w:val="E9E9E3"/>
              </w:rPr>
              <w:t xml:space="preserve"> </w:t>
            </w:r>
          </w:p>
          <w:p w14:paraId="0E94A2CE" w14:textId="6310DCA6" w:rsidR="00D1761C" w:rsidRPr="00C00F6F" w:rsidRDefault="00D1761C" w:rsidP="00426356">
            <w:pPr>
              <w:autoSpaceDE w:val="0"/>
              <w:autoSpaceDN w:val="0"/>
              <w:adjustRightInd w:val="0"/>
              <w:spacing w:after="0"/>
              <w:jc w:val="both"/>
              <w:rPr>
                <w:rFonts w:asciiTheme="minorHAnsi" w:hAnsiTheme="minorHAnsi" w:cstheme="minorHAnsi"/>
                <w:i/>
              </w:rPr>
            </w:pPr>
            <w:r w:rsidRPr="00C00F6F">
              <w:rPr>
                <w:rFonts w:asciiTheme="minorHAnsi" w:hAnsiTheme="minorHAnsi" w:cstheme="minorHAnsi"/>
                <w:i/>
                <w:color w:val="E9E9E3"/>
              </w:rPr>
              <w:t xml:space="preserve">Format for Application will be completion of the </w:t>
            </w:r>
            <w:r w:rsidR="00381CC8" w:rsidRPr="00C00F6F">
              <w:rPr>
                <w:rFonts w:asciiTheme="minorHAnsi" w:hAnsiTheme="minorHAnsi" w:cstheme="minorHAnsi"/>
                <w:i/>
                <w:color w:val="E9E9E3"/>
              </w:rPr>
              <w:t xml:space="preserve">Application </w:t>
            </w:r>
            <w:r w:rsidRPr="00C00F6F">
              <w:rPr>
                <w:rFonts w:asciiTheme="minorHAnsi" w:hAnsiTheme="minorHAnsi" w:cstheme="minorHAnsi"/>
                <w:i/>
                <w:color w:val="E9E9E3"/>
              </w:rPr>
              <w:t xml:space="preserve">Response Document available via </w:t>
            </w:r>
            <w:hyperlink r:id="rId15" w:history="1">
              <w:r w:rsidRPr="00C00F6F">
                <w:rPr>
                  <w:rStyle w:val="Hyperlink"/>
                  <w:rFonts w:asciiTheme="minorHAnsi" w:hAnsiTheme="minorHAnsi" w:cstheme="minorHAnsi"/>
                  <w:i/>
                </w:rPr>
                <w:t>www.eTenders.gov.ie</w:t>
              </w:r>
            </w:hyperlink>
            <w:r w:rsidRPr="00C00F6F">
              <w:rPr>
                <w:rFonts w:asciiTheme="minorHAnsi" w:hAnsiTheme="minorHAnsi" w:cstheme="minorHAnsi"/>
                <w:i/>
                <w:color w:val="E9E9E3"/>
              </w:rPr>
              <w:t xml:space="preserve">  </w:t>
            </w:r>
          </w:p>
        </w:tc>
      </w:tr>
    </w:tbl>
    <w:p w14:paraId="00CBA95F" w14:textId="360EB606" w:rsidR="00950F32" w:rsidRDefault="004A316D" w:rsidP="00426356">
      <w:pPr>
        <w:tabs>
          <w:tab w:val="left" w:pos="5325"/>
        </w:tabs>
        <w:spacing w:after="0"/>
        <w:rPr>
          <w:rFonts w:asciiTheme="minorHAnsi" w:hAnsiTheme="minorHAnsi" w:cstheme="minorHAnsi"/>
        </w:rPr>
      </w:pPr>
      <w:r w:rsidRPr="00C00F6F">
        <w:rPr>
          <w:rFonts w:asciiTheme="minorHAnsi" w:hAnsiTheme="minorHAnsi" w:cstheme="minorHAnsi"/>
          <w:noProof/>
          <w:color w:val="1F497D"/>
          <w:lang w:eastAsia="en-GB"/>
        </w:rPr>
        <w:drawing>
          <wp:inline distT="0" distB="0" distL="0" distR="0" wp14:anchorId="399B9CD0" wp14:editId="21DBB18E">
            <wp:extent cx="2323360" cy="742950"/>
            <wp:effectExtent l="0" t="0" r="1270" b="0"/>
            <wp:docPr id="3" name="Picture 3" descr="cid:image002.png@01D2BAB8.26E7F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2BAB8.26E7F4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393995" cy="765537"/>
                    </a:xfrm>
                    <a:prstGeom prst="rect">
                      <a:avLst/>
                    </a:prstGeom>
                    <a:noFill/>
                    <a:ln>
                      <a:noFill/>
                    </a:ln>
                  </pic:spPr>
                </pic:pic>
              </a:graphicData>
            </a:graphic>
          </wp:inline>
        </w:drawing>
      </w:r>
      <w:r w:rsidRPr="00C00F6F">
        <w:rPr>
          <w:rFonts w:asciiTheme="minorHAnsi" w:hAnsiTheme="minorHAnsi" w:cstheme="minorHAnsi"/>
          <w:noProof/>
          <w:color w:val="1F497D"/>
          <w:lang w:eastAsia="en-GB"/>
        </w:rPr>
        <w:drawing>
          <wp:inline distT="0" distB="0" distL="0" distR="0" wp14:anchorId="6D69E4D6" wp14:editId="127CCBB9">
            <wp:extent cx="2322830" cy="749935"/>
            <wp:effectExtent l="0" t="0" r="1270" b="0"/>
            <wp:docPr id="6" name="Picture 6" descr="cid:image003.png@01D2BAB8.26E7F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2BAB8.26E7F41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384100" cy="769716"/>
                    </a:xfrm>
                    <a:prstGeom prst="rect">
                      <a:avLst/>
                    </a:prstGeom>
                    <a:noFill/>
                    <a:ln>
                      <a:noFill/>
                    </a:ln>
                  </pic:spPr>
                </pic:pic>
              </a:graphicData>
            </a:graphic>
          </wp:inline>
        </w:drawing>
      </w:r>
    </w:p>
    <w:p w14:paraId="0DF9A0A0" w14:textId="77777777" w:rsidR="00426356" w:rsidRDefault="00426356" w:rsidP="00426356">
      <w:pPr>
        <w:rPr>
          <w:color w:val="00B050"/>
        </w:rPr>
      </w:pPr>
      <w:r>
        <w:rPr>
          <w:noProof/>
        </w:rPr>
        <w:drawing>
          <wp:inline distT="0" distB="0" distL="0" distR="0" wp14:anchorId="41067BE3" wp14:editId="03717A22">
            <wp:extent cx="1924050" cy="824865"/>
            <wp:effectExtent l="0" t="0" r="0" b="0"/>
            <wp:docPr id="860439082" name="Picture 860439082"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blue text&#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924654" cy="825124"/>
                    </a:xfrm>
                    <a:prstGeom prst="rect">
                      <a:avLst/>
                    </a:prstGeom>
                  </pic:spPr>
                </pic:pic>
              </a:graphicData>
            </a:graphic>
          </wp:inline>
        </w:drawing>
      </w:r>
      <w:r>
        <w:rPr>
          <w:noProof/>
        </w:rPr>
        <w:drawing>
          <wp:inline distT="0" distB="0" distL="0" distR="0" wp14:anchorId="0B1B64F8" wp14:editId="34FD3B89">
            <wp:extent cx="2066924" cy="742315"/>
            <wp:effectExtent l="0" t="0" r="0" b="635"/>
            <wp:docPr id="2" name="Picture 2" descr="A blue and white flag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and white flag with black text&#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84944" cy="748787"/>
                    </a:xfrm>
                    <a:prstGeom prst="rect">
                      <a:avLst/>
                    </a:prstGeom>
                  </pic:spPr>
                </pic:pic>
              </a:graphicData>
            </a:graphic>
          </wp:inline>
        </w:drawing>
      </w:r>
      <w:r>
        <w:rPr>
          <w:noProof/>
        </w:rPr>
        <w:drawing>
          <wp:inline distT="0" distB="0" distL="0" distR="0" wp14:anchorId="71E1CE82" wp14:editId="7EBC45F6">
            <wp:extent cx="1266190" cy="632250"/>
            <wp:effectExtent l="0" t="0" r="0" b="0"/>
            <wp:docPr id="1015012469" name="Picture 1015012469" descr="A logo with a rainbow colored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logo with a rainbow colored circle&#10;&#10;Description automatically generated"/>
                    <pic:cNvPicPr/>
                  </pic:nvPicPr>
                  <pic:blipFill rotWithShape="1">
                    <a:blip r:embed="rId22" cstate="print">
                      <a:extLst>
                        <a:ext uri="{28A0092B-C50C-407E-A947-70E740481C1C}">
                          <a14:useLocalDpi xmlns:a14="http://schemas.microsoft.com/office/drawing/2010/main" val="0"/>
                        </a:ext>
                      </a:extLst>
                    </a:blip>
                    <a:srcRect t="53379"/>
                    <a:stretch/>
                  </pic:blipFill>
                  <pic:spPr bwMode="auto">
                    <a:xfrm>
                      <a:off x="0" y="0"/>
                      <a:ext cx="1285714" cy="641999"/>
                    </a:xfrm>
                    <a:prstGeom prst="rect">
                      <a:avLst/>
                    </a:prstGeom>
                    <a:ln>
                      <a:noFill/>
                    </a:ln>
                    <a:extLst>
                      <a:ext uri="{53640926-AAD7-44D8-BBD7-CCE9431645EC}">
                        <a14:shadowObscured xmlns:a14="http://schemas.microsoft.com/office/drawing/2010/main"/>
                      </a:ext>
                    </a:extLst>
                  </pic:spPr>
                </pic:pic>
              </a:graphicData>
            </a:graphic>
          </wp:inline>
        </w:drawing>
      </w:r>
    </w:p>
    <w:p w14:paraId="3C93D671" w14:textId="77777777" w:rsidR="00426356" w:rsidRDefault="00426356" w:rsidP="00426356">
      <w:pPr>
        <w:pStyle w:val="NormalWeb"/>
        <w:shd w:val="clear" w:color="auto" w:fill="FFFFFF"/>
        <w:spacing w:before="0" w:beforeAutospacing="0" w:after="0" w:afterAutospacing="0"/>
        <w:jc w:val="center"/>
        <w:textAlignment w:val="baseline"/>
        <w:rPr>
          <w:color w:val="242424"/>
        </w:rPr>
      </w:pPr>
      <w:r>
        <w:rPr>
          <w:rFonts w:ascii="Aptos" w:hAnsi="Aptos"/>
          <w:color w:val="000000"/>
          <w:sz w:val="22"/>
          <w:szCs w:val="22"/>
          <w:bdr w:val="none" w:sz="0" w:space="0" w:color="auto" w:frame="1"/>
        </w:rPr>
        <w:t xml:space="preserve">Arna </w:t>
      </w:r>
      <w:proofErr w:type="spellStart"/>
      <w:r>
        <w:rPr>
          <w:rFonts w:ascii="Aptos" w:hAnsi="Aptos"/>
          <w:color w:val="000000"/>
          <w:sz w:val="22"/>
          <w:szCs w:val="22"/>
          <w:bdr w:val="none" w:sz="0" w:space="0" w:color="auto" w:frame="1"/>
        </w:rPr>
        <w:t>chomhchistiú</w:t>
      </w:r>
      <w:proofErr w:type="spellEnd"/>
      <w:r>
        <w:rPr>
          <w:rFonts w:ascii="Aptos" w:hAnsi="Aptos"/>
          <w:color w:val="000000"/>
          <w:sz w:val="22"/>
          <w:szCs w:val="22"/>
          <w:bdr w:val="none" w:sz="0" w:space="0" w:color="auto" w:frame="1"/>
        </w:rPr>
        <w:t xml:space="preserve"> ag </w:t>
      </w:r>
      <w:proofErr w:type="spellStart"/>
      <w:r>
        <w:rPr>
          <w:rFonts w:ascii="Aptos" w:hAnsi="Aptos"/>
          <w:color w:val="000000"/>
          <w:sz w:val="22"/>
          <w:szCs w:val="22"/>
          <w:bdr w:val="none" w:sz="0" w:space="0" w:color="auto" w:frame="1"/>
        </w:rPr>
        <w:t>Rialtas</w:t>
      </w:r>
      <w:proofErr w:type="spellEnd"/>
      <w:r>
        <w:rPr>
          <w:rFonts w:ascii="Aptos" w:hAnsi="Aptos"/>
          <w:color w:val="000000"/>
          <w:sz w:val="22"/>
          <w:szCs w:val="22"/>
          <w:bdr w:val="none" w:sz="0" w:space="0" w:color="auto" w:frame="1"/>
        </w:rPr>
        <w:t xml:space="preserve"> </w:t>
      </w:r>
      <w:proofErr w:type="spellStart"/>
      <w:r>
        <w:rPr>
          <w:rFonts w:ascii="Aptos" w:hAnsi="Aptos"/>
          <w:color w:val="000000"/>
          <w:sz w:val="22"/>
          <w:szCs w:val="22"/>
          <w:bdr w:val="none" w:sz="0" w:space="0" w:color="auto" w:frame="1"/>
        </w:rPr>
        <w:t>na</w:t>
      </w:r>
      <w:proofErr w:type="spellEnd"/>
      <w:r>
        <w:rPr>
          <w:rFonts w:ascii="Aptos" w:hAnsi="Aptos"/>
          <w:color w:val="000000"/>
          <w:sz w:val="22"/>
          <w:szCs w:val="22"/>
          <w:bdr w:val="none" w:sz="0" w:space="0" w:color="auto" w:frame="1"/>
        </w:rPr>
        <w:t xml:space="preserve"> </w:t>
      </w:r>
      <w:proofErr w:type="spellStart"/>
      <w:r>
        <w:rPr>
          <w:rFonts w:ascii="Aptos" w:hAnsi="Aptos"/>
          <w:color w:val="000000"/>
          <w:sz w:val="22"/>
          <w:szCs w:val="22"/>
          <w:bdr w:val="none" w:sz="0" w:space="0" w:color="auto" w:frame="1"/>
        </w:rPr>
        <w:t>hÉireann</w:t>
      </w:r>
      <w:proofErr w:type="spellEnd"/>
      <w:r>
        <w:rPr>
          <w:rFonts w:ascii="Aptos" w:hAnsi="Aptos"/>
          <w:color w:val="000000"/>
          <w:sz w:val="22"/>
          <w:szCs w:val="22"/>
          <w:bdr w:val="none" w:sz="0" w:space="0" w:color="auto" w:frame="1"/>
        </w:rPr>
        <w:t xml:space="preserve"> </w:t>
      </w:r>
      <w:proofErr w:type="spellStart"/>
      <w:r>
        <w:rPr>
          <w:rFonts w:ascii="Aptos" w:hAnsi="Aptos"/>
          <w:color w:val="000000"/>
          <w:sz w:val="22"/>
          <w:szCs w:val="22"/>
          <w:bdr w:val="none" w:sz="0" w:space="0" w:color="auto" w:frame="1"/>
        </w:rPr>
        <w:t>agus</w:t>
      </w:r>
      <w:proofErr w:type="spellEnd"/>
      <w:r>
        <w:rPr>
          <w:rFonts w:ascii="Aptos" w:hAnsi="Aptos"/>
          <w:color w:val="000000"/>
          <w:sz w:val="22"/>
          <w:szCs w:val="22"/>
          <w:bdr w:val="none" w:sz="0" w:space="0" w:color="auto" w:frame="1"/>
        </w:rPr>
        <w:t xml:space="preserve"> ag an </w:t>
      </w:r>
      <w:proofErr w:type="spellStart"/>
      <w:r>
        <w:rPr>
          <w:rFonts w:ascii="Aptos" w:hAnsi="Aptos"/>
          <w:color w:val="000000"/>
          <w:sz w:val="22"/>
          <w:szCs w:val="22"/>
          <w:bdr w:val="none" w:sz="0" w:space="0" w:color="auto" w:frame="1"/>
        </w:rPr>
        <w:t>Aontas</w:t>
      </w:r>
      <w:proofErr w:type="spellEnd"/>
      <w:r>
        <w:rPr>
          <w:rFonts w:ascii="Aptos" w:hAnsi="Aptos"/>
          <w:color w:val="000000"/>
          <w:sz w:val="22"/>
          <w:szCs w:val="22"/>
          <w:bdr w:val="none" w:sz="0" w:space="0" w:color="auto" w:frame="1"/>
        </w:rPr>
        <w:t xml:space="preserve"> </w:t>
      </w:r>
      <w:proofErr w:type="spellStart"/>
      <w:r>
        <w:rPr>
          <w:rFonts w:ascii="Aptos" w:hAnsi="Aptos"/>
          <w:color w:val="000000"/>
          <w:sz w:val="22"/>
          <w:szCs w:val="22"/>
          <w:bdr w:val="none" w:sz="0" w:space="0" w:color="auto" w:frame="1"/>
        </w:rPr>
        <w:t>Eorpach</w:t>
      </w:r>
      <w:proofErr w:type="spellEnd"/>
    </w:p>
    <w:p w14:paraId="0A9CC9D9" w14:textId="31D81C2A" w:rsidR="00426356" w:rsidRPr="00C00F6F" w:rsidRDefault="00426356" w:rsidP="00426356">
      <w:pPr>
        <w:pStyle w:val="NormalWeb"/>
        <w:shd w:val="clear" w:color="auto" w:fill="FFFFFF"/>
        <w:spacing w:before="0" w:beforeAutospacing="0" w:after="0" w:afterAutospacing="0"/>
        <w:jc w:val="center"/>
        <w:textAlignment w:val="baseline"/>
        <w:rPr>
          <w:rFonts w:asciiTheme="minorHAnsi" w:hAnsiTheme="minorHAnsi" w:cstheme="minorHAnsi"/>
        </w:rPr>
      </w:pPr>
      <w:r>
        <w:rPr>
          <w:rFonts w:ascii="Aptos" w:hAnsi="Aptos"/>
          <w:color w:val="000000"/>
          <w:sz w:val="22"/>
          <w:szCs w:val="22"/>
          <w:bdr w:val="none" w:sz="0" w:space="0" w:color="auto" w:frame="1"/>
        </w:rPr>
        <w:t>Co-funded by the Government of Ireland and the European Union</w:t>
      </w:r>
    </w:p>
    <w:p w14:paraId="6AD12EF1" w14:textId="77777777" w:rsidR="006F491F" w:rsidRPr="00C00F6F" w:rsidRDefault="00CA43C1" w:rsidP="0052315E">
      <w:pPr>
        <w:rPr>
          <w:rFonts w:asciiTheme="minorHAnsi" w:hAnsiTheme="minorHAnsi" w:cstheme="minorHAnsi"/>
          <w:bCs/>
          <w:color w:val="038B91"/>
          <w:sz w:val="24"/>
          <w:szCs w:val="24"/>
        </w:rPr>
      </w:pPr>
      <w:r w:rsidRPr="00C00F6F">
        <w:rPr>
          <w:rFonts w:asciiTheme="minorHAnsi" w:hAnsiTheme="minorHAnsi" w:cstheme="minorHAnsi"/>
          <w:bCs/>
          <w:color w:val="00B050"/>
          <w:sz w:val="36"/>
        </w:rPr>
        <w:br w:type="page"/>
      </w:r>
      <w:bookmarkStart w:id="1" w:name="_Toc467162166"/>
      <w:bookmarkStart w:id="2" w:name="_Toc471803399"/>
      <w:bookmarkStart w:id="3" w:name="_Toc474254397"/>
      <w:bookmarkStart w:id="4" w:name="_Toc474848563"/>
      <w:bookmarkStart w:id="5" w:name="_Toc475440325"/>
      <w:bookmarkStart w:id="6" w:name="_Toc486843176"/>
      <w:r w:rsidR="006F491F" w:rsidRPr="00C00F6F">
        <w:rPr>
          <w:rFonts w:asciiTheme="minorHAnsi" w:hAnsiTheme="minorHAnsi" w:cstheme="minorHAnsi"/>
          <w:bCs/>
          <w:color w:val="038B91"/>
          <w:sz w:val="24"/>
          <w:szCs w:val="24"/>
        </w:rPr>
        <w:lastRenderedPageBreak/>
        <w:t>TABLE OF CONTENTS</w:t>
      </w:r>
      <w:bookmarkEnd w:id="1"/>
      <w:bookmarkEnd w:id="2"/>
      <w:bookmarkEnd w:id="3"/>
      <w:bookmarkEnd w:id="4"/>
      <w:bookmarkEnd w:id="5"/>
      <w:bookmarkEnd w:id="6"/>
    </w:p>
    <w:p w14:paraId="15290068" w14:textId="5BBCB959" w:rsidR="00B22B61" w:rsidRDefault="006F491F">
      <w:pPr>
        <w:pStyle w:val="TOC1"/>
        <w:rPr>
          <w:rFonts w:asciiTheme="minorHAnsi" w:eastAsiaTheme="minorEastAsia" w:hAnsiTheme="minorHAnsi"/>
          <w:noProof/>
          <w:kern w:val="2"/>
          <w:sz w:val="24"/>
          <w:szCs w:val="24"/>
          <w:lang w:eastAsia="en-IE"/>
          <w14:ligatures w14:val="standardContextual"/>
        </w:rPr>
      </w:pPr>
      <w:r w:rsidRPr="00C00F6F">
        <w:rPr>
          <w:rFonts w:asciiTheme="minorHAnsi" w:hAnsiTheme="minorHAnsi" w:cstheme="minorHAnsi"/>
          <w:bCs/>
          <w:sz w:val="20"/>
          <w:szCs w:val="20"/>
        </w:rPr>
        <w:fldChar w:fldCharType="begin"/>
      </w:r>
      <w:r w:rsidRPr="00C00F6F">
        <w:rPr>
          <w:rFonts w:asciiTheme="minorHAnsi" w:hAnsiTheme="minorHAnsi" w:cstheme="minorHAnsi"/>
          <w:bCs/>
          <w:sz w:val="20"/>
          <w:szCs w:val="20"/>
        </w:rPr>
        <w:instrText xml:space="preserve"> TOC \o "1-3" \h \z \u </w:instrText>
      </w:r>
      <w:r w:rsidRPr="00C00F6F">
        <w:rPr>
          <w:rFonts w:asciiTheme="minorHAnsi" w:hAnsiTheme="minorHAnsi" w:cstheme="minorHAnsi"/>
          <w:bCs/>
          <w:sz w:val="20"/>
          <w:szCs w:val="20"/>
        </w:rPr>
        <w:fldChar w:fldCharType="separate"/>
      </w:r>
      <w:hyperlink w:anchor="_Toc207880746" w:history="1">
        <w:r w:rsidR="00B22B61" w:rsidRPr="00D31EF8">
          <w:rPr>
            <w:rStyle w:val="Hyperlink"/>
            <w:rFonts w:eastAsiaTheme="majorEastAsia" w:cstheme="minorHAnsi"/>
            <w:noProof/>
          </w:rPr>
          <w:t>1</w:t>
        </w:r>
        <w:r w:rsidR="00B22B61">
          <w:rPr>
            <w:rFonts w:asciiTheme="minorHAnsi" w:eastAsiaTheme="minorEastAsia" w:hAnsiTheme="minorHAnsi"/>
            <w:noProof/>
            <w:kern w:val="2"/>
            <w:sz w:val="24"/>
            <w:szCs w:val="24"/>
            <w:lang w:eastAsia="en-IE"/>
            <w14:ligatures w14:val="standardContextual"/>
          </w:rPr>
          <w:tab/>
        </w:r>
        <w:r w:rsidR="00B22B61" w:rsidRPr="00D31EF8">
          <w:rPr>
            <w:rStyle w:val="Hyperlink"/>
            <w:rFonts w:eastAsiaTheme="majorEastAsia" w:cstheme="minorHAnsi"/>
            <w:noProof/>
          </w:rPr>
          <w:t>Disclaimer</w:t>
        </w:r>
        <w:r w:rsidR="00B22B61">
          <w:rPr>
            <w:noProof/>
            <w:webHidden/>
          </w:rPr>
          <w:tab/>
        </w:r>
        <w:r w:rsidR="00B22B61">
          <w:rPr>
            <w:noProof/>
            <w:webHidden/>
          </w:rPr>
          <w:fldChar w:fldCharType="begin"/>
        </w:r>
        <w:r w:rsidR="00B22B61">
          <w:rPr>
            <w:noProof/>
            <w:webHidden/>
          </w:rPr>
          <w:instrText xml:space="preserve"> PAGEREF _Toc207880746 \h </w:instrText>
        </w:r>
        <w:r w:rsidR="00B22B61">
          <w:rPr>
            <w:noProof/>
            <w:webHidden/>
          </w:rPr>
        </w:r>
        <w:r w:rsidR="00B22B61">
          <w:rPr>
            <w:noProof/>
            <w:webHidden/>
          </w:rPr>
          <w:fldChar w:fldCharType="separate"/>
        </w:r>
        <w:r w:rsidR="00B22B61">
          <w:rPr>
            <w:noProof/>
            <w:webHidden/>
          </w:rPr>
          <w:t>4</w:t>
        </w:r>
        <w:r w:rsidR="00B22B61">
          <w:rPr>
            <w:noProof/>
            <w:webHidden/>
          </w:rPr>
          <w:fldChar w:fldCharType="end"/>
        </w:r>
      </w:hyperlink>
    </w:p>
    <w:p w14:paraId="6101625B" w14:textId="3DF4070E" w:rsidR="00B22B61" w:rsidRDefault="00B22B61">
      <w:pPr>
        <w:pStyle w:val="TOC1"/>
        <w:rPr>
          <w:rFonts w:asciiTheme="minorHAnsi" w:eastAsiaTheme="minorEastAsia" w:hAnsiTheme="minorHAnsi"/>
          <w:noProof/>
          <w:kern w:val="2"/>
          <w:sz w:val="24"/>
          <w:szCs w:val="24"/>
          <w:lang w:eastAsia="en-IE"/>
          <w14:ligatures w14:val="standardContextual"/>
        </w:rPr>
      </w:pPr>
      <w:hyperlink w:anchor="_Toc207880747" w:history="1">
        <w:r w:rsidRPr="00D31EF8">
          <w:rPr>
            <w:rStyle w:val="Hyperlink"/>
            <w:rFonts w:eastAsiaTheme="majorEastAsia" w:cstheme="minorHAnsi"/>
            <w:noProof/>
          </w:rPr>
          <w:t>2</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noProof/>
          </w:rPr>
          <w:t>Summary</w:t>
        </w:r>
        <w:r>
          <w:rPr>
            <w:noProof/>
            <w:webHidden/>
          </w:rPr>
          <w:tab/>
        </w:r>
        <w:r>
          <w:rPr>
            <w:noProof/>
            <w:webHidden/>
          </w:rPr>
          <w:fldChar w:fldCharType="begin"/>
        </w:r>
        <w:r>
          <w:rPr>
            <w:noProof/>
            <w:webHidden/>
          </w:rPr>
          <w:instrText xml:space="preserve"> PAGEREF _Toc207880747 \h </w:instrText>
        </w:r>
        <w:r>
          <w:rPr>
            <w:noProof/>
            <w:webHidden/>
          </w:rPr>
        </w:r>
        <w:r>
          <w:rPr>
            <w:noProof/>
            <w:webHidden/>
          </w:rPr>
          <w:fldChar w:fldCharType="separate"/>
        </w:r>
        <w:r>
          <w:rPr>
            <w:noProof/>
            <w:webHidden/>
          </w:rPr>
          <w:t>4</w:t>
        </w:r>
        <w:r>
          <w:rPr>
            <w:noProof/>
            <w:webHidden/>
          </w:rPr>
          <w:fldChar w:fldCharType="end"/>
        </w:r>
      </w:hyperlink>
    </w:p>
    <w:p w14:paraId="0D272F54" w14:textId="2F0C763C" w:rsidR="00B22B61" w:rsidRDefault="00B22B61">
      <w:pPr>
        <w:pStyle w:val="TOC1"/>
        <w:rPr>
          <w:rFonts w:asciiTheme="minorHAnsi" w:eastAsiaTheme="minorEastAsia" w:hAnsiTheme="minorHAnsi"/>
          <w:noProof/>
          <w:kern w:val="2"/>
          <w:sz w:val="24"/>
          <w:szCs w:val="24"/>
          <w:lang w:eastAsia="en-IE"/>
          <w14:ligatures w14:val="standardContextual"/>
        </w:rPr>
      </w:pPr>
      <w:hyperlink w:anchor="_Toc207880748" w:history="1">
        <w:r w:rsidRPr="00D31EF8">
          <w:rPr>
            <w:rStyle w:val="Hyperlink"/>
            <w:rFonts w:eastAsiaTheme="majorEastAsia" w:cstheme="minorHAnsi"/>
            <w:noProof/>
          </w:rPr>
          <w:t>3</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noProof/>
          </w:rPr>
          <w:t>About the Contracting Authority</w:t>
        </w:r>
        <w:r>
          <w:rPr>
            <w:noProof/>
            <w:webHidden/>
          </w:rPr>
          <w:tab/>
        </w:r>
        <w:r>
          <w:rPr>
            <w:noProof/>
            <w:webHidden/>
          </w:rPr>
          <w:fldChar w:fldCharType="begin"/>
        </w:r>
        <w:r>
          <w:rPr>
            <w:noProof/>
            <w:webHidden/>
          </w:rPr>
          <w:instrText xml:space="preserve"> PAGEREF _Toc207880748 \h </w:instrText>
        </w:r>
        <w:r>
          <w:rPr>
            <w:noProof/>
            <w:webHidden/>
          </w:rPr>
        </w:r>
        <w:r>
          <w:rPr>
            <w:noProof/>
            <w:webHidden/>
          </w:rPr>
          <w:fldChar w:fldCharType="separate"/>
        </w:r>
        <w:r>
          <w:rPr>
            <w:noProof/>
            <w:webHidden/>
          </w:rPr>
          <w:t>5</w:t>
        </w:r>
        <w:r>
          <w:rPr>
            <w:noProof/>
            <w:webHidden/>
          </w:rPr>
          <w:fldChar w:fldCharType="end"/>
        </w:r>
      </w:hyperlink>
    </w:p>
    <w:p w14:paraId="334F5D11" w14:textId="5D4F869C" w:rsidR="00B22B61" w:rsidRDefault="00B22B61">
      <w:pPr>
        <w:pStyle w:val="TOC1"/>
        <w:rPr>
          <w:rFonts w:asciiTheme="minorHAnsi" w:eastAsiaTheme="minorEastAsia" w:hAnsiTheme="minorHAnsi"/>
          <w:noProof/>
          <w:kern w:val="2"/>
          <w:sz w:val="24"/>
          <w:szCs w:val="24"/>
          <w:lang w:eastAsia="en-IE"/>
          <w14:ligatures w14:val="standardContextual"/>
        </w:rPr>
      </w:pPr>
      <w:hyperlink w:anchor="_Toc207880749" w:history="1">
        <w:r w:rsidRPr="00D31EF8">
          <w:rPr>
            <w:rStyle w:val="Hyperlink"/>
            <w:rFonts w:eastAsiaTheme="majorEastAsia" w:cstheme="minorHAnsi"/>
            <w:noProof/>
          </w:rPr>
          <w:t>4</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noProof/>
          </w:rPr>
          <w:t>Scope of the Service required under the Panel</w:t>
        </w:r>
        <w:r>
          <w:rPr>
            <w:noProof/>
            <w:webHidden/>
          </w:rPr>
          <w:tab/>
        </w:r>
        <w:r>
          <w:rPr>
            <w:noProof/>
            <w:webHidden/>
          </w:rPr>
          <w:fldChar w:fldCharType="begin"/>
        </w:r>
        <w:r>
          <w:rPr>
            <w:noProof/>
            <w:webHidden/>
          </w:rPr>
          <w:instrText xml:space="preserve"> PAGEREF _Toc207880749 \h </w:instrText>
        </w:r>
        <w:r>
          <w:rPr>
            <w:noProof/>
            <w:webHidden/>
          </w:rPr>
        </w:r>
        <w:r>
          <w:rPr>
            <w:noProof/>
            <w:webHidden/>
          </w:rPr>
          <w:fldChar w:fldCharType="separate"/>
        </w:r>
        <w:r>
          <w:rPr>
            <w:noProof/>
            <w:webHidden/>
          </w:rPr>
          <w:t>7</w:t>
        </w:r>
        <w:r>
          <w:rPr>
            <w:noProof/>
            <w:webHidden/>
          </w:rPr>
          <w:fldChar w:fldCharType="end"/>
        </w:r>
      </w:hyperlink>
    </w:p>
    <w:p w14:paraId="06B22DD2" w14:textId="4E90D53D" w:rsidR="00B22B61" w:rsidRDefault="00B22B61">
      <w:pPr>
        <w:pStyle w:val="TOC2"/>
        <w:rPr>
          <w:rFonts w:eastAsiaTheme="minorEastAsia" w:cstheme="minorBidi"/>
          <w:kern w:val="2"/>
          <w:sz w:val="24"/>
          <w:szCs w:val="24"/>
          <w:lang w:val="en-IE" w:eastAsia="en-IE"/>
          <w14:ligatures w14:val="standardContextual"/>
        </w:rPr>
      </w:pPr>
      <w:hyperlink w:anchor="_Toc207880750" w:history="1">
        <w:r w:rsidRPr="00D31EF8">
          <w:rPr>
            <w:rStyle w:val="Hyperlink"/>
            <w:rFonts w:cstheme="minorHAnsi"/>
          </w:rPr>
          <w:t>4.1</w:t>
        </w:r>
        <w:r>
          <w:rPr>
            <w:rFonts w:eastAsiaTheme="minorEastAsia" w:cstheme="minorBidi"/>
            <w:kern w:val="2"/>
            <w:sz w:val="24"/>
            <w:szCs w:val="24"/>
            <w:lang w:val="en-IE" w:eastAsia="en-IE"/>
            <w14:ligatures w14:val="standardContextual"/>
          </w:rPr>
          <w:tab/>
        </w:r>
        <w:r w:rsidRPr="00D31EF8">
          <w:rPr>
            <w:rStyle w:val="Hyperlink"/>
            <w:rFonts w:cstheme="minorHAnsi"/>
          </w:rPr>
          <w:t>Numbers Admitted to the Panel</w:t>
        </w:r>
        <w:r>
          <w:rPr>
            <w:webHidden/>
          </w:rPr>
          <w:tab/>
        </w:r>
        <w:r>
          <w:rPr>
            <w:webHidden/>
          </w:rPr>
          <w:fldChar w:fldCharType="begin"/>
        </w:r>
        <w:r>
          <w:rPr>
            <w:webHidden/>
          </w:rPr>
          <w:instrText xml:space="preserve"> PAGEREF _Toc207880750 \h </w:instrText>
        </w:r>
        <w:r>
          <w:rPr>
            <w:webHidden/>
          </w:rPr>
        </w:r>
        <w:r>
          <w:rPr>
            <w:webHidden/>
          </w:rPr>
          <w:fldChar w:fldCharType="separate"/>
        </w:r>
        <w:r>
          <w:rPr>
            <w:webHidden/>
          </w:rPr>
          <w:t>7</w:t>
        </w:r>
        <w:r>
          <w:rPr>
            <w:webHidden/>
          </w:rPr>
          <w:fldChar w:fldCharType="end"/>
        </w:r>
      </w:hyperlink>
    </w:p>
    <w:p w14:paraId="7C948031" w14:textId="400C39C6" w:rsidR="00B22B61" w:rsidRDefault="00B22B61">
      <w:pPr>
        <w:pStyle w:val="TOC2"/>
        <w:rPr>
          <w:rFonts w:eastAsiaTheme="minorEastAsia" w:cstheme="minorBidi"/>
          <w:kern w:val="2"/>
          <w:sz w:val="24"/>
          <w:szCs w:val="24"/>
          <w:lang w:val="en-IE" w:eastAsia="en-IE"/>
          <w14:ligatures w14:val="standardContextual"/>
        </w:rPr>
      </w:pPr>
      <w:hyperlink w:anchor="_Toc207880751" w:history="1">
        <w:r w:rsidRPr="00D31EF8">
          <w:rPr>
            <w:rStyle w:val="Hyperlink"/>
            <w:rFonts w:cstheme="minorHAnsi"/>
          </w:rPr>
          <w:t>4.2</w:t>
        </w:r>
        <w:r>
          <w:rPr>
            <w:rFonts w:eastAsiaTheme="minorEastAsia" w:cstheme="minorBidi"/>
            <w:kern w:val="2"/>
            <w:sz w:val="24"/>
            <w:szCs w:val="24"/>
            <w:lang w:val="en-IE" w:eastAsia="en-IE"/>
            <w14:ligatures w14:val="standardContextual"/>
          </w:rPr>
          <w:tab/>
        </w:r>
        <w:r w:rsidRPr="00D31EF8">
          <w:rPr>
            <w:rStyle w:val="Hyperlink"/>
            <w:rFonts w:cstheme="minorHAnsi"/>
          </w:rPr>
          <w:t>Duration of the Panel</w:t>
        </w:r>
        <w:r>
          <w:rPr>
            <w:webHidden/>
          </w:rPr>
          <w:tab/>
        </w:r>
        <w:r>
          <w:rPr>
            <w:webHidden/>
          </w:rPr>
          <w:fldChar w:fldCharType="begin"/>
        </w:r>
        <w:r>
          <w:rPr>
            <w:webHidden/>
          </w:rPr>
          <w:instrText xml:space="preserve"> PAGEREF _Toc207880751 \h </w:instrText>
        </w:r>
        <w:r>
          <w:rPr>
            <w:webHidden/>
          </w:rPr>
        </w:r>
        <w:r>
          <w:rPr>
            <w:webHidden/>
          </w:rPr>
          <w:fldChar w:fldCharType="separate"/>
        </w:r>
        <w:r>
          <w:rPr>
            <w:webHidden/>
          </w:rPr>
          <w:t>7</w:t>
        </w:r>
        <w:r>
          <w:rPr>
            <w:webHidden/>
          </w:rPr>
          <w:fldChar w:fldCharType="end"/>
        </w:r>
      </w:hyperlink>
    </w:p>
    <w:p w14:paraId="6806CCC3" w14:textId="1DFD40C7" w:rsidR="00B22B61" w:rsidRDefault="00B22B61">
      <w:pPr>
        <w:pStyle w:val="TOC2"/>
        <w:rPr>
          <w:rFonts w:eastAsiaTheme="minorEastAsia" w:cstheme="minorBidi"/>
          <w:kern w:val="2"/>
          <w:sz w:val="24"/>
          <w:szCs w:val="24"/>
          <w:lang w:val="en-IE" w:eastAsia="en-IE"/>
          <w14:ligatures w14:val="standardContextual"/>
        </w:rPr>
      </w:pPr>
      <w:hyperlink w:anchor="_Toc207880752" w:history="1">
        <w:r w:rsidRPr="00D31EF8">
          <w:rPr>
            <w:rStyle w:val="Hyperlink"/>
            <w:rFonts w:cstheme="minorHAnsi"/>
          </w:rPr>
          <w:t>4.3</w:t>
        </w:r>
        <w:r>
          <w:rPr>
            <w:rFonts w:eastAsiaTheme="minorEastAsia" w:cstheme="minorBidi"/>
            <w:kern w:val="2"/>
            <w:sz w:val="24"/>
            <w:szCs w:val="24"/>
            <w:lang w:val="en-IE" w:eastAsia="en-IE"/>
            <w14:ligatures w14:val="standardContextual"/>
          </w:rPr>
          <w:tab/>
        </w:r>
        <w:r w:rsidRPr="00D31EF8">
          <w:rPr>
            <w:rStyle w:val="Hyperlink"/>
            <w:rFonts w:cstheme="minorHAnsi"/>
          </w:rPr>
          <w:t>Estimated Value of the Panel</w:t>
        </w:r>
        <w:r>
          <w:rPr>
            <w:webHidden/>
          </w:rPr>
          <w:tab/>
        </w:r>
        <w:r>
          <w:rPr>
            <w:webHidden/>
          </w:rPr>
          <w:fldChar w:fldCharType="begin"/>
        </w:r>
        <w:r>
          <w:rPr>
            <w:webHidden/>
          </w:rPr>
          <w:instrText xml:space="preserve"> PAGEREF _Toc207880752 \h </w:instrText>
        </w:r>
        <w:r>
          <w:rPr>
            <w:webHidden/>
          </w:rPr>
        </w:r>
        <w:r>
          <w:rPr>
            <w:webHidden/>
          </w:rPr>
          <w:fldChar w:fldCharType="separate"/>
        </w:r>
        <w:r>
          <w:rPr>
            <w:webHidden/>
          </w:rPr>
          <w:t>7</w:t>
        </w:r>
        <w:r>
          <w:rPr>
            <w:webHidden/>
          </w:rPr>
          <w:fldChar w:fldCharType="end"/>
        </w:r>
      </w:hyperlink>
    </w:p>
    <w:p w14:paraId="67EA4382" w14:textId="108B448C" w:rsidR="00B22B61" w:rsidRDefault="00B22B61">
      <w:pPr>
        <w:pStyle w:val="TOC2"/>
        <w:rPr>
          <w:rFonts w:eastAsiaTheme="minorEastAsia" w:cstheme="minorBidi"/>
          <w:kern w:val="2"/>
          <w:sz w:val="24"/>
          <w:szCs w:val="24"/>
          <w:lang w:val="en-IE" w:eastAsia="en-IE"/>
          <w14:ligatures w14:val="standardContextual"/>
        </w:rPr>
      </w:pPr>
      <w:hyperlink w:anchor="_Toc207880753" w:history="1">
        <w:r w:rsidRPr="00D31EF8">
          <w:rPr>
            <w:rStyle w:val="Hyperlink"/>
            <w:rFonts w:cstheme="minorHAnsi"/>
          </w:rPr>
          <w:t>4.4</w:t>
        </w:r>
        <w:r>
          <w:rPr>
            <w:rFonts w:eastAsiaTheme="minorEastAsia" w:cstheme="minorBidi"/>
            <w:kern w:val="2"/>
            <w:sz w:val="24"/>
            <w:szCs w:val="24"/>
            <w:lang w:val="en-IE" w:eastAsia="en-IE"/>
            <w14:ligatures w14:val="standardContextual"/>
          </w:rPr>
          <w:tab/>
        </w:r>
        <w:r w:rsidRPr="00D31EF8">
          <w:rPr>
            <w:rStyle w:val="Hyperlink"/>
            <w:rFonts w:cstheme="minorHAnsi"/>
          </w:rPr>
          <w:t>Awarding Contracts under the Panel</w:t>
        </w:r>
        <w:r>
          <w:rPr>
            <w:webHidden/>
          </w:rPr>
          <w:tab/>
        </w:r>
        <w:r>
          <w:rPr>
            <w:webHidden/>
          </w:rPr>
          <w:fldChar w:fldCharType="begin"/>
        </w:r>
        <w:r>
          <w:rPr>
            <w:webHidden/>
          </w:rPr>
          <w:instrText xml:space="preserve"> PAGEREF _Toc207880753 \h </w:instrText>
        </w:r>
        <w:r>
          <w:rPr>
            <w:webHidden/>
          </w:rPr>
        </w:r>
        <w:r>
          <w:rPr>
            <w:webHidden/>
          </w:rPr>
          <w:fldChar w:fldCharType="separate"/>
        </w:r>
        <w:r>
          <w:rPr>
            <w:webHidden/>
          </w:rPr>
          <w:t>7</w:t>
        </w:r>
        <w:r>
          <w:rPr>
            <w:webHidden/>
          </w:rPr>
          <w:fldChar w:fldCharType="end"/>
        </w:r>
      </w:hyperlink>
    </w:p>
    <w:p w14:paraId="212CB6EF" w14:textId="02AA786A" w:rsidR="00B22B61" w:rsidRDefault="00B22B61">
      <w:pPr>
        <w:pStyle w:val="TOC2"/>
        <w:rPr>
          <w:rFonts w:eastAsiaTheme="minorEastAsia" w:cstheme="minorBidi"/>
          <w:kern w:val="2"/>
          <w:sz w:val="24"/>
          <w:szCs w:val="24"/>
          <w:lang w:val="en-IE" w:eastAsia="en-IE"/>
          <w14:ligatures w14:val="standardContextual"/>
        </w:rPr>
      </w:pPr>
      <w:hyperlink w:anchor="_Toc207880754" w:history="1">
        <w:r w:rsidRPr="00D31EF8">
          <w:rPr>
            <w:rStyle w:val="Hyperlink"/>
            <w:rFonts w:cstheme="minorHAnsi"/>
          </w:rPr>
          <w:t>4.5</w:t>
        </w:r>
        <w:r>
          <w:rPr>
            <w:rFonts w:eastAsiaTheme="minorEastAsia" w:cstheme="minorBidi"/>
            <w:kern w:val="2"/>
            <w:sz w:val="24"/>
            <w:szCs w:val="24"/>
            <w:lang w:val="en-IE" w:eastAsia="en-IE"/>
            <w14:ligatures w14:val="standardContextual"/>
          </w:rPr>
          <w:tab/>
        </w:r>
        <w:r w:rsidRPr="00D31EF8">
          <w:rPr>
            <w:rStyle w:val="Hyperlink"/>
            <w:rFonts w:cstheme="minorHAnsi"/>
          </w:rPr>
          <w:t>Use of the Panel</w:t>
        </w:r>
        <w:r>
          <w:rPr>
            <w:webHidden/>
          </w:rPr>
          <w:tab/>
        </w:r>
        <w:r>
          <w:rPr>
            <w:webHidden/>
          </w:rPr>
          <w:fldChar w:fldCharType="begin"/>
        </w:r>
        <w:r>
          <w:rPr>
            <w:webHidden/>
          </w:rPr>
          <w:instrText xml:space="preserve"> PAGEREF _Toc207880754 \h </w:instrText>
        </w:r>
        <w:r>
          <w:rPr>
            <w:webHidden/>
          </w:rPr>
        </w:r>
        <w:r>
          <w:rPr>
            <w:webHidden/>
          </w:rPr>
          <w:fldChar w:fldCharType="separate"/>
        </w:r>
        <w:r>
          <w:rPr>
            <w:webHidden/>
          </w:rPr>
          <w:t>8</w:t>
        </w:r>
        <w:r>
          <w:rPr>
            <w:webHidden/>
          </w:rPr>
          <w:fldChar w:fldCharType="end"/>
        </w:r>
      </w:hyperlink>
    </w:p>
    <w:p w14:paraId="4B72A718" w14:textId="2ED7DA91" w:rsidR="00B22B61" w:rsidRDefault="00B22B61">
      <w:pPr>
        <w:pStyle w:val="TOC2"/>
        <w:rPr>
          <w:rFonts w:eastAsiaTheme="minorEastAsia" w:cstheme="minorBidi"/>
          <w:kern w:val="2"/>
          <w:sz w:val="24"/>
          <w:szCs w:val="24"/>
          <w:lang w:val="en-IE" w:eastAsia="en-IE"/>
          <w14:ligatures w14:val="standardContextual"/>
        </w:rPr>
      </w:pPr>
      <w:hyperlink w:anchor="_Toc207880755" w:history="1">
        <w:r w:rsidRPr="00D31EF8">
          <w:rPr>
            <w:rStyle w:val="Hyperlink"/>
            <w:rFonts w:cstheme="minorHAnsi"/>
          </w:rPr>
          <w:t>4.6</w:t>
        </w:r>
        <w:r>
          <w:rPr>
            <w:rFonts w:eastAsiaTheme="minorEastAsia" w:cstheme="minorBidi"/>
            <w:kern w:val="2"/>
            <w:sz w:val="24"/>
            <w:szCs w:val="24"/>
            <w:lang w:val="en-IE" w:eastAsia="en-IE"/>
            <w14:ligatures w14:val="standardContextual"/>
          </w:rPr>
          <w:tab/>
        </w:r>
        <w:r w:rsidRPr="00D31EF8">
          <w:rPr>
            <w:rStyle w:val="Hyperlink"/>
            <w:rFonts w:cstheme="minorHAnsi"/>
          </w:rPr>
          <w:t>GDPR Requirements</w:t>
        </w:r>
        <w:r>
          <w:rPr>
            <w:webHidden/>
          </w:rPr>
          <w:tab/>
        </w:r>
        <w:r>
          <w:rPr>
            <w:webHidden/>
          </w:rPr>
          <w:fldChar w:fldCharType="begin"/>
        </w:r>
        <w:r>
          <w:rPr>
            <w:webHidden/>
          </w:rPr>
          <w:instrText xml:space="preserve"> PAGEREF _Toc207880755 \h </w:instrText>
        </w:r>
        <w:r>
          <w:rPr>
            <w:webHidden/>
          </w:rPr>
        </w:r>
        <w:r>
          <w:rPr>
            <w:webHidden/>
          </w:rPr>
          <w:fldChar w:fldCharType="separate"/>
        </w:r>
        <w:r>
          <w:rPr>
            <w:webHidden/>
          </w:rPr>
          <w:t>8</w:t>
        </w:r>
        <w:r>
          <w:rPr>
            <w:webHidden/>
          </w:rPr>
          <w:fldChar w:fldCharType="end"/>
        </w:r>
      </w:hyperlink>
    </w:p>
    <w:p w14:paraId="08812D5F" w14:textId="5DD318A3" w:rsidR="00B22B61" w:rsidRDefault="00B22B61">
      <w:pPr>
        <w:pStyle w:val="TOC2"/>
        <w:rPr>
          <w:rFonts w:eastAsiaTheme="minorEastAsia" w:cstheme="minorBidi"/>
          <w:kern w:val="2"/>
          <w:sz w:val="24"/>
          <w:szCs w:val="24"/>
          <w:lang w:val="en-IE" w:eastAsia="en-IE"/>
          <w14:ligatures w14:val="standardContextual"/>
        </w:rPr>
      </w:pPr>
      <w:hyperlink w:anchor="_Toc207880756" w:history="1">
        <w:r w:rsidRPr="00D31EF8">
          <w:rPr>
            <w:rStyle w:val="Hyperlink"/>
            <w:rFonts w:cstheme="minorHAnsi"/>
          </w:rPr>
          <w:t>4.7</w:t>
        </w:r>
        <w:r>
          <w:rPr>
            <w:rFonts w:eastAsiaTheme="minorEastAsia" w:cstheme="minorBidi"/>
            <w:kern w:val="2"/>
            <w:sz w:val="24"/>
            <w:szCs w:val="24"/>
            <w:lang w:val="en-IE" w:eastAsia="en-IE"/>
            <w14:ligatures w14:val="standardContextual"/>
          </w:rPr>
          <w:tab/>
        </w:r>
        <w:r w:rsidRPr="00D31EF8">
          <w:rPr>
            <w:rStyle w:val="Hyperlink"/>
            <w:rFonts w:cstheme="minorHAnsi"/>
          </w:rPr>
          <w:t>Garda Clearance</w:t>
        </w:r>
        <w:r>
          <w:rPr>
            <w:webHidden/>
          </w:rPr>
          <w:tab/>
        </w:r>
        <w:r>
          <w:rPr>
            <w:webHidden/>
          </w:rPr>
          <w:fldChar w:fldCharType="begin"/>
        </w:r>
        <w:r>
          <w:rPr>
            <w:webHidden/>
          </w:rPr>
          <w:instrText xml:space="preserve"> PAGEREF _Toc207880756 \h </w:instrText>
        </w:r>
        <w:r>
          <w:rPr>
            <w:webHidden/>
          </w:rPr>
        </w:r>
        <w:r>
          <w:rPr>
            <w:webHidden/>
          </w:rPr>
          <w:fldChar w:fldCharType="separate"/>
        </w:r>
        <w:r>
          <w:rPr>
            <w:webHidden/>
          </w:rPr>
          <w:t>8</w:t>
        </w:r>
        <w:r>
          <w:rPr>
            <w:webHidden/>
          </w:rPr>
          <w:fldChar w:fldCharType="end"/>
        </w:r>
      </w:hyperlink>
    </w:p>
    <w:p w14:paraId="5EB64D55" w14:textId="6FA17F54" w:rsidR="00B22B61" w:rsidRDefault="00B22B61">
      <w:pPr>
        <w:pStyle w:val="TOC2"/>
        <w:rPr>
          <w:rFonts w:eastAsiaTheme="minorEastAsia" w:cstheme="minorBidi"/>
          <w:kern w:val="2"/>
          <w:sz w:val="24"/>
          <w:szCs w:val="24"/>
          <w:lang w:val="en-IE" w:eastAsia="en-IE"/>
          <w14:ligatures w14:val="standardContextual"/>
        </w:rPr>
      </w:pPr>
      <w:hyperlink w:anchor="_Toc207880757" w:history="1">
        <w:r w:rsidRPr="00D31EF8">
          <w:rPr>
            <w:rStyle w:val="Hyperlink"/>
            <w:rFonts w:cstheme="minorHAnsi"/>
          </w:rPr>
          <w:t>4.8</w:t>
        </w:r>
        <w:r>
          <w:rPr>
            <w:rFonts w:eastAsiaTheme="minorEastAsia" w:cstheme="minorBidi"/>
            <w:kern w:val="2"/>
            <w:sz w:val="24"/>
            <w:szCs w:val="24"/>
            <w:lang w:val="en-IE" w:eastAsia="en-IE"/>
            <w14:ligatures w14:val="standardContextual"/>
          </w:rPr>
          <w:tab/>
        </w:r>
        <w:r w:rsidRPr="00D31EF8">
          <w:rPr>
            <w:rStyle w:val="Hyperlink"/>
            <w:rFonts w:cstheme="minorHAnsi"/>
          </w:rPr>
          <w:t>Account Management</w:t>
        </w:r>
        <w:r>
          <w:rPr>
            <w:webHidden/>
          </w:rPr>
          <w:tab/>
        </w:r>
        <w:r>
          <w:rPr>
            <w:webHidden/>
          </w:rPr>
          <w:fldChar w:fldCharType="begin"/>
        </w:r>
        <w:r>
          <w:rPr>
            <w:webHidden/>
          </w:rPr>
          <w:instrText xml:space="preserve"> PAGEREF _Toc207880757 \h </w:instrText>
        </w:r>
        <w:r>
          <w:rPr>
            <w:webHidden/>
          </w:rPr>
        </w:r>
        <w:r>
          <w:rPr>
            <w:webHidden/>
          </w:rPr>
          <w:fldChar w:fldCharType="separate"/>
        </w:r>
        <w:r>
          <w:rPr>
            <w:webHidden/>
          </w:rPr>
          <w:t>8</w:t>
        </w:r>
        <w:r>
          <w:rPr>
            <w:webHidden/>
          </w:rPr>
          <w:fldChar w:fldCharType="end"/>
        </w:r>
      </w:hyperlink>
    </w:p>
    <w:p w14:paraId="12C19C16" w14:textId="5DF79FAA"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58" w:history="1">
        <w:r w:rsidRPr="00D31EF8">
          <w:rPr>
            <w:rStyle w:val="Hyperlink"/>
            <w:rFonts w:cstheme="minorHAnsi"/>
            <w:iCs/>
            <w:noProof/>
          </w:rPr>
          <w:t>4.8.1</w:t>
        </w:r>
        <w:r>
          <w:rPr>
            <w:rFonts w:asciiTheme="minorHAnsi" w:eastAsiaTheme="minorEastAsia" w:hAnsiTheme="minorHAnsi"/>
            <w:noProof/>
            <w:kern w:val="2"/>
            <w:sz w:val="24"/>
            <w:szCs w:val="24"/>
            <w:lang w:eastAsia="en-IE"/>
            <w14:ligatures w14:val="standardContextual"/>
          </w:rPr>
          <w:tab/>
        </w:r>
        <w:r w:rsidRPr="00D31EF8">
          <w:rPr>
            <w:rStyle w:val="Hyperlink"/>
            <w:rFonts w:cstheme="minorHAnsi"/>
            <w:noProof/>
          </w:rPr>
          <w:t>Account Manager</w:t>
        </w:r>
        <w:r>
          <w:rPr>
            <w:noProof/>
            <w:webHidden/>
          </w:rPr>
          <w:tab/>
        </w:r>
        <w:r>
          <w:rPr>
            <w:noProof/>
            <w:webHidden/>
          </w:rPr>
          <w:fldChar w:fldCharType="begin"/>
        </w:r>
        <w:r>
          <w:rPr>
            <w:noProof/>
            <w:webHidden/>
          </w:rPr>
          <w:instrText xml:space="preserve"> PAGEREF _Toc207880758 \h </w:instrText>
        </w:r>
        <w:r>
          <w:rPr>
            <w:noProof/>
            <w:webHidden/>
          </w:rPr>
        </w:r>
        <w:r>
          <w:rPr>
            <w:noProof/>
            <w:webHidden/>
          </w:rPr>
          <w:fldChar w:fldCharType="separate"/>
        </w:r>
        <w:r>
          <w:rPr>
            <w:noProof/>
            <w:webHidden/>
          </w:rPr>
          <w:t>8</w:t>
        </w:r>
        <w:r>
          <w:rPr>
            <w:noProof/>
            <w:webHidden/>
          </w:rPr>
          <w:fldChar w:fldCharType="end"/>
        </w:r>
      </w:hyperlink>
    </w:p>
    <w:p w14:paraId="288DA22E" w14:textId="65163060"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59" w:history="1">
        <w:r w:rsidRPr="00D31EF8">
          <w:rPr>
            <w:rStyle w:val="Hyperlink"/>
            <w:rFonts w:cstheme="minorHAnsi"/>
            <w:iCs/>
            <w:noProof/>
          </w:rPr>
          <w:t>4.8.2</w:t>
        </w:r>
        <w:r>
          <w:rPr>
            <w:rFonts w:asciiTheme="minorHAnsi" w:eastAsiaTheme="minorEastAsia" w:hAnsiTheme="minorHAnsi"/>
            <w:noProof/>
            <w:kern w:val="2"/>
            <w:sz w:val="24"/>
            <w:szCs w:val="24"/>
            <w:lang w:eastAsia="en-IE"/>
            <w14:ligatures w14:val="standardContextual"/>
          </w:rPr>
          <w:tab/>
        </w:r>
        <w:r w:rsidRPr="00D31EF8">
          <w:rPr>
            <w:rStyle w:val="Hyperlink"/>
            <w:rFonts w:cstheme="minorHAnsi"/>
            <w:noProof/>
          </w:rPr>
          <w:t>Replacement Personnel</w:t>
        </w:r>
        <w:r>
          <w:rPr>
            <w:noProof/>
            <w:webHidden/>
          </w:rPr>
          <w:tab/>
        </w:r>
        <w:r>
          <w:rPr>
            <w:noProof/>
            <w:webHidden/>
          </w:rPr>
          <w:fldChar w:fldCharType="begin"/>
        </w:r>
        <w:r>
          <w:rPr>
            <w:noProof/>
            <w:webHidden/>
          </w:rPr>
          <w:instrText xml:space="preserve"> PAGEREF _Toc207880759 \h </w:instrText>
        </w:r>
        <w:r>
          <w:rPr>
            <w:noProof/>
            <w:webHidden/>
          </w:rPr>
        </w:r>
        <w:r>
          <w:rPr>
            <w:noProof/>
            <w:webHidden/>
          </w:rPr>
          <w:fldChar w:fldCharType="separate"/>
        </w:r>
        <w:r>
          <w:rPr>
            <w:noProof/>
            <w:webHidden/>
          </w:rPr>
          <w:t>9</w:t>
        </w:r>
        <w:r>
          <w:rPr>
            <w:noProof/>
            <w:webHidden/>
          </w:rPr>
          <w:fldChar w:fldCharType="end"/>
        </w:r>
      </w:hyperlink>
    </w:p>
    <w:p w14:paraId="5C937C4D" w14:textId="12ECCAD2"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60" w:history="1">
        <w:r w:rsidRPr="00D31EF8">
          <w:rPr>
            <w:rStyle w:val="Hyperlink"/>
            <w:rFonts w:cstheme="minorHAnsi"/>
            <w:iCs/>
            <w:noProof/>
          </w:rPr>
          <w:t>4.8.3</w:t>
        </w:r>
        <w:r>
          <w:rPr>
            <w:rFonts w:asciiTheme="minorHAnsi" w:eastAsiaTheme="minorEastAsia" w:hAnsiTheme="minorHAnsi"/>
            <w:noProof/>
            <w:kern w:val="2"/>
            <w:sz w:val="24"/>
            <w:szCs w:val="24"/>
            <w:lang w:eastAsia="en-IE"/>
            <w14:ligatures w14:val="standardContextual"/>
          </w:rPr>
          <w:tab/>
        </w:r>
        <w:r w:rsidRPr="00D31EF8">
          <w:rPr>
            <w:rStyle w:val="Hyperlink"/>
            <w:rFonts w:cstheme="minorHAnsi"/>
            <w:noProof/>
          </w:rPr>
          <w:t>Invoicing</w:t>
        </w:r>
        <w:r>
          <w:rPr>
            <w:noProof/>
            <w:webHidden/>
          </w:rPr>
          <w:tab/>
        </w:r>
        <w:r>
          <w:rPr>
            <w:noProof/>
            <w:webHidden/>
          </w:rPr>
          <w:fldChar w:fldCharType="begin"/>
        </w:r>
        <w:r>
          <w:rPr>
            <w:noProof/>
            <w:webHidden/>
          </w:rPr>
          <w:instrText xml:space="preserve"> PAGEREF _Toc207880760 \h </w:instrText>
        </w:r>
        <w:r>
          <w:rPr>
            <w:noProof/>
            <w:webHidden/>
          </w:rPr>
        </w:r>
        <w:r>
          <w:rPr>
            <w:noProof/>
            <w:webHidden/>
          </w:rPr>
          <w:fldChar w:fldCharType="separate"/>
        </w:r>
        <w:r>
          <w:rPr>
            <w:noProof/>
            <w:webHidden/>
          </w:rPr>
          <w:t>9</w:t>
        </w:r>
        <w:r>
          <w:rPr>
            <w:noProof/>
            <w:webHidden/>
          </w:rPr>
          <w:fldChar w:fldCharType="end"/>
        </w:r>
      </w:hyperlink>
    </w:p>
    <w:p w14:paraId="21147BA7" w14:textId="6F813D62" w:rsidR="00B22B61" w:rsidRDefault="00B22B61">
      <w:pPr>
        <w:pStyle w:val="TOC2"/>
        <w:rPr>
          <w:rFonts w:eastAsiaTheme="minorEastAsia" w:cstheme="minorBidi"/>
          <w:kern w:val="2"/>
          <w:sz w:val="24"/>
          <w:szCs w:val="24"/>
          <w:lang w:val="en-IE" w:eastAsia="en-IE"/>
          <w14:ligatures w14:val="standardContextual"/>
        </w:rPr>
      </w:pPr>
      <w:hyperlink w:anchor="_Toc207880761" w:history="1">
        <w:r w:rsidRPr="00D31EF8">
          <w:rPr>
            <w:rStyle w:val="Hyperlink"/>
            <w:rFonts w:cstheme="minorHAnsi"/>
          </w:rPr>
          <w:t>4.9</w:t>
        </w:r>
        <w:r>
          <w:rPr>
            <w:rFonts w:eastAsiaTheme="minorEastAsia" w:cstheme="minorBidi"/>
            <w:kern w:val="2"/>
            <w:sz w:val="24"/>
            <w:szCs w:val="24"/>
            <w:lang w:val="en-IE" w:eastAsia="en-IE"/>
            <w14:ligatures w14:val="standardContextual"/>
          </w:rPr>
          <w:tab/>
        </w:r>
        <w:r w:rsidRPr="00D31EF8">
          <w:rPr>
            <w:rStyle w:val="Hyperlink"/>
            <w:rFonts w:cstheme="minorHAnsi"/>
          </w:rPr>
          <w:t>Right to Tender outside the Panel</w:t>
        </w:r>
        <w:r>
          <w:rPr>
            <w:webHidden/>
          </w:rPr>
          <w:tab/>
        </w:r>
        <w:r>
          <w:rPr>
            <w:webHidden/>
          </w:rPr>
          <w:fldChar w:fldCharType="begin"/>
        </w:r>
        <w:r>
          <w:rPr>
            <w:webHidden/>
          </w:rPr>
          <w:instrText xml:space="preserve"> PAGEREF _Toc207880761 \h </w:instrText>
        </w:r>
        <w:r>
          <w:rPr>
            <w:webHidden/>
          </w:rPr>
        </w:r>
        <w:r>
          <w:rPr>
            <w:webHidden/>
          </w:rPr>
          <w:fldChar w:fldCharType="separate"/>
        </w:r>
        <w:r>
          <w:rPr>
            <w:webHidden/>
          </w:rPr>
          <w:t>9</w:t>
        </w:r>
        <w:r>
          <w:rPr>
            <w:webHidden/>
          </w:rPr>
          <w:fldChar w:fldCharType="end"/>
        </w:r>
      </w:hyperlink>
    </w:p>
    <w:p w14:paraId="29D87BCD" w14:textId="09E9E642" w:rsidR="00B22B61" w:rsidRDefault="00B22B61">
      <w:pPr>
        <w:pStyle w:val="TOC2"/>
        <w:rPr>
          <w:rFonts w:eastAsiaTheme="minorEastAsia" w:cstheme="minorBidi"/>
          <w:kern w:val="2"/>
          <w:sz w:val="24"/>
          <w:szCs w:val="24"/>
          <w:lang w:val="en-IE" w:eastAsia="en-IE"/>
          <w14:ligatures w14:val="standardContextual"/>
        </w:rPr>
      </w:pPr>
      <w:hyperlink w:anchor="_Toc207880762" w:history="1">
        <w:r w:rsidRPr="00D31EF8">
          <w:rPr>
            <w:rStyle w:val="Hyperlink"/>
            <w:rFonts w:cstheme="minorHAnsi"/>
          </w:rPr>
          <w:t>4.10</w:t>
        </w:r>
        <w:r>
          <w:rPr>
            <w:rFonts w:eastAsiaTheme="minorEastAsia" w:cstheme="minorBidi"/>
            <w:kern w:val="2"/>
            <w:sz w:val="24"/>
            <w:szCs w:val="24"/>
            <w:lang w:val="en-IE" w:eastAsia="en-IE"/>
            <w14:ligatures w14:val="standardContextual"/>
          </w:rPr>
          <w:tab/>
        </w:r>
        <w:r w:rsidRPr="00D31EF8">
          <w:rPr>
            <w:rStyle w:val="Hyperlink"/>
            <w:rFonts w:cstheme="minorHAnsi"/>
          </w:rPr>
          <w:t>Changes</w:t>
        </w:r>
        <w:r>
          <w:rPr>
            <w:webHidden/>
          </w:rPr>
          <w:tab/>
        </w:r>
        <w:r>
          <w:rPr>
            <w:webHidden/>
          </w:rPr>
          <w:fldChar w:fldCharType="begin"/>
        </w:r>
        <w:r>
          <w:rPr>
            <w:webHidden/>
          </w:rPr>
          <w:instrText xml:space="preserve"> PAGEREF _Toc207880762 \h </w:instrText>
        </w:r>
        <w:r>
          <w:rPr>
            <w:webHidden/>
          </w:rPr>
        </w:r>
        <w:r>
          <w:rPr>
            <w:webHidden/>
          </w:rPr>
          <w:fldChar w:fldCharType="separate"/>
        </w:r>
        <w:r>
          <w:rPr>
            <w:webHidden/>
          </w:rPr>
          <w:t>9</w:t>
        </w:r>
        <w:r>
          <w:rPr>
            <w:webHidden/>
          </w:rPr>
          <w:fldChar w:fldCharType="end"/>
        </w:r>
      </w:hyperlink>
    </w:p>
    <w:p w14:paraId="711241E9" w14:textId="5F8C752A" w:rsidR="00B22B61" w:rsidRDefault="00B22B61">
      <w:pPr>
        <w:pStyle w:val="TOC1"/>
        <w:rPr>
          <w:rFonts w:asciiTheme="minorHAnsi" w:eastAsiaTheme="minorEastAsia" w:hAnsiTheme="minorHAnsi"/>
          <w:noProof/>
          <w:kern w:val="2"/>
          <w:sz w:val="24"/>
          <w:szCs w:val="24"/>
          <w:lang w:eastAsia="en-IE"/>
          <w14:ligatures w14:val="standardContextual"/>
        </w:rPr>
      </w:pPr>
      <w:hyperlink w:anchor="_Toc207880763" w:history="1">
        <w:r w:rsidRPr="00D31EF8">
          <w:rPr>
            <w:rStyle w:val="Hyperlink"/>
            <w:rFonts w:eastAsiaTheme="majorEastAsia" w:cstheme="minorHAnsi"/>
            <w:noProof/>
          </w:rPr>
          <w:t>5</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noProof/>
          </w:rPr>
          <w:t>Requirements under the Panel</w:t>
        </w:r>
        <w:r>
          <w:rPr>
            <w:noProof/>
            <w:webHidden/>
          </w:rPr>
          <w:tab/>
        </w:r>
        <w:r>
          <w:rPr>
            <w:noProof/>
            <w:webHidden/>
          </w:rPr>
          <w:fldChar w:fldCharType="begin"/>
        </w:r>
        <w:r>
          <w:rPr>
            <w:noProof/>
            <w:webHidden/>
          </w:rPr>
          <w:instrText xml:space="preserve"> PAGEREF _Toc207880763 \h </w:instrText>
        </w:r>
        <w:r>
          <w:rPr>
            <w:noProof/>
            <w:webHidden/>
          </w:rPr>
        </w:r>
        <w:r>
          <w:rPr>
            <w:noProof/>
            <w:webHidden/>
          </w:rPr>
          <w:fldChar w:fldCharType="separate"/>
        </w:r>
        <w:r>
          <w:rPr>
            <w:noProof/>
            <w:webHidden/>
          </w:rPr>
          <w:t>9</w:t>
        </w:r>
        <w:r>
          <w:rPr>
            <w:noProof/>
            <w:webHidden/>
          </w:rPr>
          <w:fldChar w:fldCharType="end"/>
        </w:r>
      </w:hyperlink>
    </w:p>
    <w:p w14:paraId="64776AB3" w14:textId="4B205F45" w:rsidR="00B22B61" w:rsidRDefault="00B22B61">
      <w:pPr>
        <w:pStyle w:val="TOC2"/>
        <w:rPr>
          <w:rFonts w:eastAsiaTheme="minorEastAsia" w:cstheme="minorBidi"/>
          <w:kern w:val="2"/>
          <w:sz w:val="24"/>
          <w:szCs w:val="24"/>
          <w:lang w:val="en-IE" w:eastAsia="en-IE"/>
          <w14:ligatures w14:val="standardContextual"/>
        </w:rPr>
      </w:pPr>
      <w:hyperlink w:anchor="_Toc207880764" w:history="1">
        <w:r w:rsidRPr="00D31EF8">
          <w:rPr>
            <w:rStyle w:val="Hyperlink"/>
            <w:rFonts w:cstheme="minorHAnsi"/>
          </w:rPr>
          <w:t>5.1</w:t>
        </w:r>
        <w:r>
          <w:rPr>
            <w:rFonts w:eastAsiaTheme="minorEastAsia" w:cstheme="minorBidi"/>
            <w:kern w:val="2"/>
            <w:sz w:val="24"/>
            <w:szCs w:val="24"/>
            <w:lang w:val="en-IE" w:eastAsia="en-IE"/>
            <w14:ligatures w14:val="standardContextual"/>
          </w:rPr>
          <w:tab/>
        </w:r>
        <w:r w:rsidRPr="00D31EF8">
          <w:rPr>
            <w:rStyle w:val="Hyperlink"/>
            <w:rFonts w:cstheme="minorHAnsi"/>
          </w:rPr>
          <w:t>Delivery Locations</w:t>
        </w:r>
        <w:r>
          <w:rPr>
            <w:webHidden/>
          </w:rPr>
          <w:tab/>
        </w:r>
        <w:r>
          <w:rPr>
            <w:webHidden/>
          </w:rPr>
          <w:fldChar w:fldCharType="begin"/>
        </w:r>
        <w:r>
          <w:rPr>
            <w:webHidden/>
          </w:rPr>
          <w:instrText xml:space="preserve"> PAGEREF _Toc207880764 \h </w:instrText>
        </w:r>
        <w:r>
          <w:rPr>
            <w:webHidden/>
          </w:rPr>
        </w:r>
        <w:r>
          <w:rPr>
            <w:webHidden/>
          </w:rPr>
          <w:fldChar w:fldCharType="separate"/>
        </w:r>
        <w:r>
          <w:rPr>
            <w:webHidden/>
          </w:rPr>
          <w:t>11</w:t>
        </w:r>
        <w:r>
          <w:rPr>
            <w:webHidden/>
          </w:rPr>
          <w:fldChar w:fldCharType="end"/>
        </w:r>
      </w:hyperlink>
    </w:p>
    <w:p w14:paraId="544533F6" w14:textId="29B0C147" w:rsidR="00B22B61" w:rsidRDefault="00B22B61">
      <w:pPr>
        <w:pStyle w:val="TOC2"/>
        <w:rPr>
          <w:rFonts w:eastAsiaTheme="minorEastAsia" w:cstheme="minorBidi"/>
          <w:kern w:val="2"/>
          <w:sz w:val="24"/>
          <w:szCs w:val="24"/>
          <w:lang w:val="en-IE" w:eastAsia="en-IE"/>
          <w14:ligatures w14:val="standardContextual"/>
        </w:rPr>
      </w:pPr>
      <w:hyperlink w:anchor="_Toc207880765" w:history="1">
        <w:r w:rsidRPr="00D31EF8">
          <w:rPr>
            <w:rStyle w:val="Hyperlink"/>
            <w:rFonts w:cstheme="minorHAnsi"/>
          </w:rPr>
          <w:t>5.2</w:t>
        </w:r>
        <w:r>
          <w:rPr>
            <w:rFonts w:eastAsiaTheme="minorEastAsia" w:cstheme="minorBidi"/>
            <w:kern w:val="2"/>
            <w:sz w:val="24"/>
            <w:szCs w:val="24"/>
            <w:lang w:val="en-IE" w:eastAsia="en-IE"/>
            <w14:ligatures w14:val="standardContextual"/>
          </w:rPr>
          <w:tab/>
        </w:r>
        <w:r w:rsidRPr="00D31EF8">
          <w:rPr>
            <w:rStyle w:val="Hyperlink"/>
            <w:rFonts w:cstheme="minorHAnsi"/>
          </w:rPr>
          <w:t>Volumes</w:t>
        </w:r>
        <w:r>
          <w:rPr>
            <w:webHidden/>
          </w:rPr>
          <w:tab/>
        </w:r>
        <w:r>
          <w:rPr>
            <w:webHidden/>
          </w:rPr>
          <w:fldChar w:fldCharType="begin"/>
        </w:r>
        <w:r>
          <w:rPr>
            <w:webHidden/>
          </w:rPr>
          <w:instrText xml:space="preserve"> PAGEREF _Toc207880765 \h </w:instrText>
        </w:r>
        <w:r>
          <w:rPr>
            <w:webHidden/>
          </w:rPr>
        </w:r>
        <w:r>
          <w:rPr>
            <w:webHidden/>
          </w:rPr>
          <w:fldChar w:fldCharType="separate"/>
        </w:r>
        <w:r>
          <w:rPr>
            <w:webHidden/>
          </w:rPr>
          <w:t>12</w:t>
        </w:r>
        <w:r>
          <w:rPr>
            <w:webHidden/>
          </w:rPr>
          <w:fldChar w:fldCharType="end"/>
        </w:r>
      </w:hyperlink>
    </w:p>
    <w:p w14:paraId="7DE74386" w14:textId="28800A86" w:rsidR="00B22B61" w:rsidRDefault="00B22B61">
      <w:pPr>
        <w:pStyle w:val="TOC2"/>
        <w:rPr>
          <w:rFonts w:eastAsiaTheme="minorEastAsia" w:cstheme="minorBidi"/>
          <w:kern w:val="2"/>
          <w:sz w:val="24"/>
          <w:szCs w:val="24"/>
          <w:lang w:val="en-IE" w:eastAsia="en-IE"/>
          <w14:ligatures w14:val="standardContextual"/>
        </w:rPr>
      </w:pPr>
      <w:hyperlink w:anchor="_Toc207880766" w:history="1">
        <w:r w:rsidRPr="00D31EF8">
          <w:rPr>
            <w:rStyle w:val="Hyperlink"/>
            <w:rFonts w:cstheme="minorHAnsi"/>
          </w:rPr>
          <w:t>5.3</w:t>
        </w:r>
        <w:r>
          <w:rPr>
            <w:rFonts w:eastAsiaTheme="minorEastAsia" w:cstheme="minorBidi"/>
            <w:kern w:val="2"/>
            <w:sz w:val="24"/>
            <w:szCs w:val="24"/>
            <w:lang w:val="en-IE" w:eastAsia="en-IE"/>
            <w14:ligatures w14:val="standardContextual"/>
          </w:rPr>
          <w:tab/>
        </w:r>
        <w:r w:rsidRPr="00D31EF8">
          <w:rPr>
            <w:rStyle w:val="Hyperlink"/>
            <w:rFonts w:cstheme="minorHAnsi"/>
          </w:rPr>
          <w:t>Pricing</w:t>
        </w:r>
        <w:r>
          <w:rPr>
            <w:webHidden/>
          </w:rPr>
          <w:tab/>
        </w:r>
        <w:r>
          <w:rPr>
            <w:webHidden/>
          </w:rPr>
          <w:fldChar w:fldCharType="begin"/>
        </w:r>
        <w:r>
          <w:rPr>
            <w:webHidden/>
          </w:rPr>
          <w:instrText xml:space="preserve"> PAGEREF _Toc207880766 \h </w:instrText>
        </w:r>
        <w:r>
          <w:rPr>
            <w:webHidden/>
          </w:rPr>
        </w:r>
        <w:r>
          <w:rPr>
            <w:webHidden/>
          </w:rPr>
          <w:fldChar w:fldCharType="separate"/>
        </w:r>
        <w:r>
          <w:rPr>
            <w:webHidden/>
          </w:rPr>
          <w:t>12</w:t>
        </w:r>
        <w:r>
          <w:rPr>
            <w:webHidden/>
          </w:rPr>
          <w:fldChar w:fldCharType="end"/>
        </w:r>
      </w:hyperlink>
    </w:p>
    <w:p w14:paraId="2C165FBF" w14:textId="23499082" w:rsidR="00B22B61" w:rsidRDefault="00B22B61">
      <w:pPr>
        <w:pStyle w:val="TOC2"/>
        <w:rPr>
          <w:rFonts w:eastAsiaTheme="minorEastAsia" w:cstheme="minorBidi"/>
          <w:kern w:val="2"/>
          <w:sz w:val="24"/>
          <w:szCs w:val="24"/>
          <w:lang w:val="en-IE" w:eastAsia="en-IE"/>
          <w14:ligatures w14:val="standardContextual"/>
        </w:rPr>
      </w:pPr>
      <w:hyperlink w:anchor="_Toc207880767" w:history="1">
        <w:r w:rsidRPr="00D31EF8">
          <w:rPr>
            <w:rStyle w:val="Hyperlink"/>
            <w:rFonts w:cstheme="minorHAnsi"/>
            <w:b/>
            <w:bCs/>
          </w:rPr>
          <w:t>5.4</w:t>
        </w:r>
        <w:r>
          <w:rPr>
            <w:rFonts w:eastAsiaTheme="minorEastAsia" w:cstheme="minorBidi"/>
            <w:kern w:val="2"/>
            <w:sz w:val="24"/>
            <w:szCs w:val="24"/>
            <w:lang w:val="en-IE" w:eastAsia="en-IE"/>
            <w14:ligatures w14:val="standardContextual"/>
          </w:rPr>
          <w:tab/>
        </w:r>
        <w:r w:rsidRPr="00D31EF8">
          <w:rPr>
            <w:rStyle w:val="Hyperlink"/>
            <w:rFonts w:cstheme="minorHAnsi"/>
            <w:b/>
            <w:bCs/>
          </w:rPr>
          <w:t>Invoicing and Payment</w:t>
        </w:r>
        <w:r>
          <w:rPr>
            <w:webHidden/>
          </w:rPr>
          <w:tab/>
        </w:r>
        <w:r>
          <w:rPr>
            <w:webHidden/>
          </w:rPr>
          <w:fldChar w:fldCharType="begin"/>
        </w:r>
        <w:r>
          <w:rPr>
            <w:webHidden/>
          </w:rPr>
          <w:instrText xml:space="preserve"> PAGEREF _Toc207880767 \h </w:instrText>
        </w:r>
        <w:r>
          <w:rPr>
            <w:webHidden/>
          </w:rPr>
        </w:r>
        <w:r>
          <w:rPr>
            <w:webHidden/>
          </w:rPr>
          <w:fldChar w:fldCharType="separate"/>
        </w:r>
        <w:r>
          <w:rPr>
            <w:webHidden/>
          </w:rPr>
          <w:t>12</w:t>
        </w:r>
        <w:r>
          <w:rPr>
            <w:webHidden/>
          </w:rPr>
          <w:fldChar w:fldCharType="end"/>
        </w:r>
      </w:hyperlink>
    </w:p>
    <w:p w14:paraId="7163E3CC" w14:textId="3325B563" w:rsidR="00B22B61" w:rsidRDefault="00B22B61">
      <w:pPr>
        <w:pStyle w:val="TOC2"/>
        <w:rPr>
          <w:rFonts w:eastAsiaTheme="minorEastAsia" w:cstheme="minorBidi"/>
          <w:kern w:val="2"/>
          <w:sz w:val="24"/>
          <w:szCs w:val="24"/>
          <w:lang w:val="en-IE" w:eastAsia="en-IE"/>
          <w14:ligatures w14:val="standardContextual"/>
        </w:rPr>
      </w:pPr>
      <w:hyperlink w:anchor="_Toc207880768" w:history="1">
        <w:r w:rsidRPr="00D31EF8">
          <w:rPr>
            <w:rStyle w:val="Hyperlink"/>
            <w:rFonts w:cstheme="minorHAnsi"/>
          </w:rPr>
          <w:t>5.5</w:t>
        </w:r>
        <w:r>
          <w:rPr>
            <w:rFonts w:eastAsiaTheme="minorEastAsia" w:cstheme="minorBidi"/>
            <w:kern w:val="2"/>
            <w:sz w:val="24"/>
            <w:szCs w:val="24"/>
            <w:lang w:val="en-IE" w:eastAsia="en-IE"/>
            <w14:ligatures w14:val="standardContextual"/>
          </w:rPr>
          <w:tab/>
        </w:r>
        <w:r w:rsidRPr="00D31EF8">
          <w:rPr>
            <w:rStyle w:val="Hyperlink"/>
            <w:rFonts w:cstheme="minorHAnsi"/>
          </w:rPr>
          <w:t>Details of Contracts Arising Over Life of Panel</w:t>
        </w:r>
        <w:r>
          <w:rPr>
            <w:webHidden/>
          </w:rPr>
          <w:tab/>
        </w:r>
        <w:r>
          <w:rPr>
            <w:webHidden/>
          </w:rPr>
          <w:fldChar w:fldCharType="begin"/>
        </w:r>
        <w:r>
          <w:rPr>
            <w:webHidden/>
          </w:rPr>
          <w:instrText xml:space="preserve"> PAGEREF _Toc207880768 \h </w:instrText>
        </w:r>
        <w:r>
          <w:rPr>
            <w:webHidden/>
          </w:rPr>
        </w:r>
        <w:r>
          <w:rPr>
            <w:webHidden/>
          </w:rPr>
          <w:fldChar w:fldCharType="separate"/>
        </w:r>
        <w:r>
          <w:rPr>
            <w:webHidden/>
          </w:rPr>
          <w:t>12</w:t>
        </w:r>
        <w:r>
          <w:rPr>
            <w:webHidden/>
          </w:rPr>
          <w:fldChar w:fldCharType="end"/>
        </w:r>
      </w:hyperlink>
    </w:p>
    <w:p w14:paraId="2026F8E8" w14:textId="1A706083" w:rsidR="00B22B61" w:rsidRDefault="00B22B61">
      <w:pPr>
        <w:pStyle w:val="TOC1"/>
        <w:rPr>
          <w:rFonts w:asciiTheme="minorHAnsi" w:eastAsiaTheme="minorEastAsia" w:hAnsiTheme="minorHAnsi"/>
          <w:noProof/>
          <w:kern w:val="2"/>
          <w:sz w:val="24"/>
          <w:szCs w:val="24"/>
          <w:lang w:eastAsia="en-IE"/>
          <w14:ligatures w14:val="standardContextual"/>
        </w:rPr>
      </w:pPr>
      <w:hyperlink w:anchor="_Toc207880769" w:history="1">
        <w:r w:rsidRPr="00D31EF8">
          <w:rPr>
            <w:rStyle w:val="Hyperlink"/>
            <w:rFonts w:eastAsiaTheme="majorEastAsia" w:cstheme="minorHAnsi"/>
            <w:noProof/>
          </w:rPr>
          <w:t>6</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noProof/>
          </w:rPr>
          <w:t>Evaluation Criteria</w:t>
        </w:r>
        <w:r>
          <w:rPr>
            <w:noProof/>
            <w:webHidden/>
          </w:rPr>
          <w:tab/>
        </w:r>
        <w:r>
          <w:rPr>
            <w:noProof/>
            <w:webHidden/>
          </w:rPr>
          <w:fldChar w:fldCharType="begin"/>
        </w:r>
        <w:r>
          <w:rPr>
            <w:noProof/>
            <w:webHidden/>
          </w:rPr>
          <w:instrText xml:space="preserve"> PAGEREF _Toc207880769 \h </w:instrText>
        </w:r>
        <w:r>
          <w:rPr>
            <w:noProof/>
            <w:webHidden/>
          </w:rPr>
        </w:r>
        <w:r>
          <w:rPr>
            <w:noProof/>
            <w:webHidden/>
          </w:rPr>
          <w:fldChar w:fldCharType="separate"/>
        </w:r>
        <w:r>
          <w:rPr>
            <w:noProof/>
            <w:webHidden/>
          </w:rPr>
          <w:t>12</w:t>
        </w:r>
        <w:r>
          <w:rPr>
            <w:noProof/>
            <w:webHidden/>
          </w:rPr>
          <w:fldChar w:fldCharType="end"/>
        </w:r>
      </w:hyperlink>
    </w:p>
    <w:p w14:paraId="1227900F" w14:textId="1B765FA0" w:rsidR="00B22B61" w:rsidRDefault="00B22B61">
      <w:pPr>
        <w:pStyle w:val="TOC2"/>
        <w:rPr>
          <w:rFonts w:eastAsiaTheme="minorEastAsia" w:cstheme="minorBidi"/>
          <w:kern w:val="2"/>
          <w:sz w:val="24"/>
          <w:szCs w:val="24"/>
          <w:lang w:val="en-IE" w:eastAsia="en-IE"/>
          <w14:ligatures w14:val="standardContextual"/>
        </w:rPr>
      </w:pPr>
      <w:hyperlink w:anchor="_Toc207880770" w:history="1">
        <w:r w:rsidRPr="00D31EF8">
          <w:rPr>
            <w:rStyle w:val="Hyperlink"/>
            <w:rFonts w:cstheme="minorHAnsi"/>
          </w:rPr>
          <w:t>6.1</w:t>
        </w:r>
        <w:r>
          <w:rPr>
            <w:rFonts w:eastAsiaTheme="minorEastAsia" w:cstheme="minorBidi"/>
            <w:kern w:val="2"/>
            <w:sz w:val="24"/>
            <w:szCs w:val="24"/>
            <w:lang w:val="en-IE" w:eastAsia="en-IE"/>
            <w14:ligatures w14:val="standardContextual"/>
          </w:rPr>
          <w:tab/>
        </w:r>
        <w:r w:rsidRPr="00D31EF8">
          <w:rPr>
            <w:rStyle w:val="Hyperlink"/>
            <w:rFonts w:cstheme="minorHAnsi"/>
          </w:rPr>
          <w:t>Application Requirements</w:t>
        </w:r>
        <w:r>
          <w:rPr>
            <w:webHidden/>
          </w:rPr>
          <w:tab/>
        </w:r>
        <w:r>
          <w:rPr>
            <w:webHidden/>
          </w:rPr>
          <w:fldChar w:fldCharType="begin"/>
        </w:r>
        <w:r>
          <w:rPr>
            <w:webHidden/>
          </w:rPr>
          <w:instrText xml:space="preserve"> PAGEREF _Toc207880770 \h </w:instrText>
        </w:r>
        <w:r>
          <w:rPr>
            <w:webHidden/>
          </w:rPr>
        </w:r>
        <w:r>
          <w:rPr>
            <w:webHidden/>
          </w:rPr>
          <w:fldChar w:fldCharType="separate"/>
        </w:r>
        <w:r>
          <w:rPr>
            <w:webHidden/>
          </w:rPr>
          <w:t>12</w:t>
        </w:r>
        <w:r>
          <w:rPr>
            <w:webHidden/>
          </w:rPr>
          <w:fldChar w:fldCharType="end"/>
        </w:r>
      </w:hyperlink>
    </w:p>
    <w:p w14:paraId="12CE56A2" w14:textId="41DBABB7" w:rsidR="00B22B61" w:rsidRDefault="00B22B61">
      <w:pPr>
        <w:pStyle w:val="TOC2"/>
        <w:rPr>
          <w:rFonts w:eastAsiaTheme="minorEastAsia" w:cstheme="minorBidi"/>
          <w:kern w:val="2"/>
          <w:sz w:val="24"/>
          <w:szCs w:val="24"/>
          <w:lang w:val="en-IE" w:eastAsia="en-IE"/>
          <w14:ligatures w14:val="standardContextual"/>
        </w:rPr>
      </w:pPr>
      <w:hyperlink w:anchor="_Toc207880771" w:history="1">
        <w:r w:rsidRPr="00D31EF8">
          <w:rPr>
            <w:rStyle w:val="Hyperlink"/>
            <w:rFonts w:cstheme="minorHAnsi"/>
            <w:lang w:val="en-US"/>
          </w:rPr>
          <w:t>6.2</w:t>
        </w:r>
        <w:r>
          <w:rPr>
            <w:rFonts w:eastAsiaTheme="minorEastAsia" w:cstheme="minorBidi"/>
            <w:kern w:val="2"/>
            <w:sz w:val="24"/>
            <w:szCs w:val="24"/>
            <w:lang w:val="en-IE" w:eastAsia="en-IE"/>
            <w14:ligatures w14:val="standardContextual"/>
          </w:rPr>
          <w:tab/>
        </w:r>
        <w:r w:rsidRPr="00D31EF8">
          <w:rPr>
            <w:rStyle w:val="Hyperlink"/>
            <w:rFonts w:cstheme="minorHAnsi"/>
            <w:lang w:val="en-US"/>
          </w:rPr>
          <w:t>Details Required</w:t>
        </w:r>
        <w:r>
          <w:rPr>
            <w:webHidden/>
          </w:rPr>
          <w:tab/>
        </w:r>
        <w:r>
          <w:rPr>
            <w:webHidden/>
          </w:rPr>
          <w:fldChar w:fldCharType="begin"/>
        </w:r>
        <w:r>
          <w:rPr>
            <w:webHidden/>
          </w:rPr>
          <w:instrText xml:space="preserve"> PAGEREF _Toc207880771 \h </w:instrText>
        </w:r>
        <w:r>
          <w:rPr>
            <w:webHidden/>
          </w:rPr>
        </w:r>
        <w:r>
          <w:rPr>
            <w:webHidden/>
          </w:rPr>
          <w:fldChar w:fldCharType="separate"/>
        </w:r>
        <w:r>
          <w:rPr>
            <w:webHidden/>
          </w:rPr>
          <w:t>12</w:t>
        </w:r>
        <w:r>
          <w:rPr>
            <w:webHidden/>
          </w:rPr>
          <w:fldChar w:fldCharType="end"/>
        </w:r>
      </w:hyperlink>
    </w:p>
    <w:p w14:paraId="10DE4DC3" w14:textId="6BE5004D" w:rsidR="00B22B61" w:rsidRDefault="00B22B61">
      <w:pPr>
        <w:pStyle w:val="TOC2"/>
        <w:rPr>
          <w:rFonts w:eastAsiaTheme="minorEastAsia" w:cstheme="minorBidi"/>
          <w:kern w:val="2"/>
          <w:sz w:val="24"/>
          <w:szCs w:val="24"/>
          <w:lang w:val="en-IE" w:eastAsia="en-IE"/>
          <w14:ligatures w14:val="standardContextual"/>
        </w:rPr>
      </w:pPr>
      <w:hyperlink w:anchor="_Toc207880772" w:history="1">
        <w:r w:rsidRPr="00D31EF8">
          <w:rPr>
            <w:rStyle w:val="Hyperlink"/>
            <w:rFonts w:cstheme="minorHAnsi"/>
          </w:rPr>
          <w:t>6.3</w:t>
        </w:r>
        <w:r>
          <w:rPr>
            <w:rFonts w:eastAsiaTheme="minorEastAsia" w:cstheme="minorBidi"/>
            <w:kern w:val="2"/>
            <w:sz w:val="24"/>
            <w:szCs w:val="24"/>
            <w:lang w:val="en-IE" w:eastAsia="en-IE"/>
            <w14:ligatures w14:val="standardContextual"/>
          </w:rPr>
          <w:tab/>
        </w:r>
        <w:r w:rsidRPr="00D31EF8">
          <w:rPr>
            <w:rStyle w:val="Hyperlink"/>
            <w:rFonts w:cstheme="minorHAnsi"/>
          </w:rPr>
          <w:t>Legal Compliance</w:t>
        </w:r>
        <w:r>
          <w:rPr>
            <w:webHidden/>
          </w:rPr>
          <w:tab/>
        </w:r>
        <w:r>
          <w:rPr>
            <w:webHidden/>
          </w:rPr>
          <w:fldChar w:fldCharType="begin"/>
        </w:r>
        <w:r>
          <w:rPr>
            <w:webHidden/>
          </w:rPr>
          <w:instrText xml:space="preserve"> PAGEREF _Toc207880772 \h </w:instrText>
        </w:r>
        <w:r>
          <w:rPr>
            <w:webHidden/>
          </w:rPr>
        </w:r>
        <w:r>
          <w:rPr>
            <w:webHidden/>
          </w:rPr>
          <w:fldChar w:fldCharType="separate"/>
        </w:r>
        <w:r>
          <w:rPr>
            <w:webHidden/>
          </w:rPr>
          <w:t>13</w:t>
        </w:r>
        <w:r>
          <w:rPr>
            <w:webHidden/>
          </w:rPr>
          <w:fldChar w:fldCharType="end"/>
        </w:r>
      </w:hyperlink>
    </w:p>
    <w:p w14:paraId="3B59DB33" w14:textId="5EA5B956" w:rsidR="00B22B61" w:rsidRDefault="00B22B61">
      <w:pPr>
        <w:pStyle w:val="TOC2"/>
        <w:rPr>
          <w:rFonts w:eastAsiaTheme="minorEastAsia" w:cstheme="minorBidi"/>
          <w:kern w:val="2"/>
          <w:sz w:val="24"/>
          <w:szCs w:val="24"/>
          <w:lang w:val="en-IE" w:eastAsia="en-IE"/>
          <w14:ligatures w14:val="standardContextual"/>
        </w:rPr>
      </w:pPr>
      <w:hyperlink w:anchor="_Toc207880773" w:history="1">
        <w:r w:rsidRPr="00D31EF8">
          <w:rPr>
            <w:rStyle w:val="Hyperlink"/>
            <w:rFonts w:cstheme="minorHAnsi"/>
          </w:rPr>
          <w:t>6.4</w:t>
        </w:r>
        <w:r>
          <w:rPr>
            <w:rFonts w:eastAsiaTheme="minorEastAsia" w:cstheme="minorBidi"/>
            <w:kern w:val="2"/>
            <w:sz w:val="24"/>
            <w:szCs w:val="24"/>
            <w:lang w:val="en-IE" w:eastAsia="en-IE"/>
            <w14:ligatures w14:val="standardContextual"/>
          </w:rPr>
          <w:tab/>
        </w:r>
        <w:r w:rsidRPr="00D31EF8">
          <w:rPr>
            <w:rStyle w:val="Hyperlink"/>
            <w:rFonts w:cstheme="minorHAnsi"/>
          </w:rPr>
          <w:t>Tax Compliance</w:t>
        </w:r>
        <w:r>
          <w:rPr>
            <w:webHidden/>
          </w:rPr>
          <w:tab/>
        </w:r>
        <w:r>
          <w:rPr>
            <w:webHidden/>
          </w:rPr>
          <w:fldChar w:fldCharType="begin"/>
        </w:r>
        <w:r>
          <w:rPr>
            <w:webHidden/>
          </w:rPr>
          <w:instrText xml:space="preserve"> PAGEREF _Toc207880773 \h </w:instrText>
        </w:r>
        <w:r>
          <w:rPr>
            <w:webHidden/>
          </w:rPr>
        </w:r>
        <w:r>
          <w:rPr>
            <w:webHidden/>
          </w:rPr>
          <w:fldChar w:fldCharType="separate"/>
        </w:r>
        <w:r>
          <w:rPr>
            <w:webHidden/>
          </w:rPr>
          <w:t>13</w:t>
        </w:r>
        <w:r>
          <w:rPr>
            <w:webHidden/>
          </w:rPr>
          <w:fldChar w:fldCharType="end"/>
        </w:r>
      </w:hyperlink>
    </w:p>
    <w:p w14:paraId="013B1790" w14:textId="773BF503" w:rsidR="00B22B61" w:rsidRDefault="00B22B61">
      <w:pPr>
        <w:pStyle w:val="TOC2"/>
        <w:rPr>
          <w:rFonts w:eastAsiaTheme="minorEastAsia" w:cstheme="minorBidi"/>
          <w:kern w:val="2"/>
          <w:sz w:val="24"/>
          <w:szCs w:val="24"/>
          <w:lang w:val="en-IE" w:eastAsia="en-IE"/>
          <w14:ligatures w14:val="standardContextual"/>
        </w:rPr>
      </w:pPr>
      <w:hyperlink w:anchor="_Toc207880774" w:history="1">
        <w:r w:rsidRPr="00D31EF8">
          <w:rPr>
            <w:rStyle w:val="Hyperlink"/>
            <w:rFonts w:cstheme="minorHAnsi"/>
          </w:rPr>
          <w:t>6.5</w:t>
        </w:r>
        <w:r>
          <w:rPr>
            <w:rFonts w:eastAsiaTheme="minorEastAsia" w:cstheme="minorBidi"/>
            <w:kern w:val="2"/>
            <w:sz w:val="24"/>
            <w:szCs w:val="24"/>
            <w:lang w:val="en-IE" w:eastAsia="en-IE"/>
            <w14:ligatures w14:val="standardContextual"/>
          </w:rPr>
          <w:tab/>
        </w:r>
        <w:r w:rsidRPr="00D31EF8">
          <w:rPr>
            <w:rStyle w:val="Hyperlink"/>
            <w:rFonts w:cstheme="minorHAnsi"/>
          </w:rPr>
          <w:t>Financial Stability</w:t>
        </w:r>
        <w:r>
          <w:rPr>
            <w:webHidden/>
          </w:rPr>
          <w:tab/>
        </w:r>
        <w:r>
          <w:rPr>
            <w:webHidden/>
          </w:rPr>
          <w:fldChar w:fldCharType="begin"/>
        </w:r>
        <w:r>
          <w:rPr>
            <w:webHidden/>
          </w:rPr>
          <w:instrText xml:space="preserve"> PAGEREF _Toc207880774 \h </w:instrText>
        </w:r>
        <w:r>
          <w:rPr>
            <w:webHidden/>
          </w:rPr>
        </w:r>
        <w:r>
          <w:rPr>
            <w:webHidden/>
          </w:rPr>
          <w:fldChar w:fldCharType="separate"/>
        </w:r>
        <w:r>
          <w:rPr>
            <w:webHidden/>
          </w:rPr>
          <w:t>13</w:t>
        </w:r>
        <w:r>
          <w:rPr>
            <w:webHidden/>
          </w:rPr>
          <w:fldChar w:fldCharType="end"/>
        </w:r>
      </w:hyperlink>
    </w:p>
    <w:p w14:paraId="53038F3B" w14:textId="19C22147" w:rsidR="00B22B61" w:rsidRDefault="00B22B61">
      <w:pPr>
        <w:pStyle w:val="TOC2"/>
        <w:rPr>
          <w:rFonts w:eastAsiaTheme="minorEastAsia" w:cstheme="minorBidi"/>
          <w:kern w:val="2"/>
          <w:sz w:val="24"/>
          <w:szCs w:val="24"/>
          <w:lang w:val="en-IE" w:eastAsia="en-IE"/>
          <w14:ligatures w14:val="standardContextual"/>
        </w:rPr>
      </w:pPr>
      <w:hyperlink w:anchor="_Toc207880775" w:history="1">
        <w:r w:rsidRPr="00D31EF8">
          <w:rPr>
            <w:rStyle w:val="Hyperlink"/>
            <w:rFonts w:cstheme="minorHAnsi"/>
            <w:lang w:val="en-US"/>
          </w:rPr>
          <w:t>6.6</w:t>
        </w:r>
        <w:r>
          <w:rPr>
            <w:rFonts w:eastAsiaTheme="minorEastAsia" w:cstheme="minorBidi"/>
            <w:kern w:val="2"/>
            <w:sz w:val="24"/>
            <w:szCs w:val="24"/>
            <w:lang w:val="en-IE" w:eastAsia="en-IE"/>
            <w14:ligatures w14:val="standardContextual"/>
          </w:rPr>
          <w:tab/>
        </w:r>
        <w:r w:rsidRPr="00D31EF8">
          <w:rPr>
            <w:rStyle w:val="Hyperlink"/>
            <w:rFonts w:cstheme="minorHAnsi"/>
          </w:rPr>
          <w:t>Insurance Requirements</w:t>
        </w:r>
        <w:r>
          <w:rPr>
            <w:webHidden/>
          </w:rPr>
          <w:tab/>
        </w:r>
        <w:r>
          <w:rPr>
            <w:webHidden/>
          </w:rPr>
          <w:fldChar w:fldCharType="begin"/>
        </w:r>
        <w:r>
          <w:rPr>
            <w:webHidden/>
          </w:rPr>
          <w:instrText xml:space="preserve"> PAGEREF _Toc207880775 \h </w:instrText>
        </w:r>
        <w:r>
          <w:rPr>
            <w:webHidden/>
          </w:rPr>
        </w:r>
        <w:r>
          <w:rPr>
            <w:webHidden/>
          </w:rPr>
          <w:fldChar w:fldCharType="separate"/>
        </w:r>
        <w:r>
          <w:rPr>
            <w:webHidden/>
          </w:rPr>
          <w:t>13</w:t>
        </w:r>
        <w:r>
          <w:rPr>
            <w:webHidden/>
          </w:rPr>
          <w:fldChar w:fldCharType="end"/>
        </w:r>
      </w:hyperlink>
    </w:p>
    <w:p w14:paraId="4A9AB2CF" w14:textId="13C35290" w:rsidR="00B22B61" w:rsidRDefault="00B22B61">
      <w:pPr>
        <w:pStyle w:val="TOC2"/>
        <w:rPr>
          <w:rFonts w:eastAsiaTheme="minorEastAsia" w:cstheme="minorBidi"/>
          <w:kern w:val="2"/>
          <w:sz w:val="24"/>
          <w:szCs w:val="24"/>
          <w:lang w:val="en-IE" w:eastAsia="en-IE"/>
          <w14:ligatures w14:val="standardContextual"/>
        </w:rPr>
      </w:pPr>
      <w:hyperlink w:anchor="_Toc207880776" w:history="1">
        <w:r w:rsidRPr="00D31EF8">
          <w:rPr>
            <w:rStyle w:val="Hyperlink"/>
            <w:rFonts w:cstheme="minorHAnsi"/>
          </w:rPr>
          <w:t>6.7</w:t>
        </w:r>
        <w:r>
          <w:rPr>
            <w:rFonts w:eastAsiaTheme="minorEastAsia" w:cstheme="minorBidi"/>
            <w:kern w:val="2"/>
            <w:sz w:val="24"/>
            <w:szCs w:val="24"/>
            <w:lang w:val="en-IE" w:eastAsia="en-IE"/>
            <w14:ligatures w14:val="standardContextual"/>
          </w:rPr>
          <w:tab/>
        </w:r>
        <w:r w:rsidRPr="00D31EF8">
          <w:rPr>
            <w:rStyle w:val="Hyperlink"/>
            <w:rFonts w:cstheme="minorHAnsi"/>
          </w:rPr>
          <w:t>Previous Experience</w:t>
        </w:r>
        <w:r>
          <w:rPr>
            <w:webHidden/>
          </w:rPr>
          <w:tab/>
        </w:r>
        <w:r>
          <w:rPr>
            <w:webHidden/>
          </w:rPr>
          <w:fldChar w:fldCharType="begin"/>
        </w:r>
        <w:r>
          <w:rPr>
            <w:webHidden/>
          </w:rPr>
          <w:instrText xml:space="preserve"> PAGEREF _Toc207880776 \h </w:instrText>
        </w:r>
        <w:r>
          <w:rPr>
            <w:webHidden/>
          </w:rPr>
        </w:r>
        <w:r>
          <w:rPr>
            <w:webHidden/>
          </w:rPr>
          <w:fldChar w:fldCharType="separate"/>
        </w:r>
        <w:r>
          <w:rPr>
            <w:webHidden/>
          </w:rPr>
          <w:t>14</w:t>
        </w:r>
        <w:r>
          <w:rPr>
            <w:webHidden/>
          </w:rPr>
          <w:fldChar w:fldCharType="end"/>
        </w:r>
      </w:hyperlink>
    </w:p>
    <w:p w14:paraId="2BCA957A" w14:textId="7208AFD2" w:rsidR="00B22B61" w:rsidRDefault="00B22B61">
      <w:pPr>
        <w:pStyle w:val="TOC1"/>
        <w:rPr>
          <w:rFonts w:asciiTheme="minorHAnsi" w:eastAsiaTheme="minorEastAsia" w:hAnsiTheme="minorHAnsi"/>
          <w:noProof/>
          <w:kern w:val="2"/>
          <w:sz w:val="24"/>
          <w:szCs w:val="24"/>
          <w:lang w:eastAsia="en-IE"/>
          <w14:ligatures w14:val="standardContextual"/>
        </w:rPr>
      </w:pPr>
      <w:hyperlink w:anchor="_Toc207880777" w:history="1">
        <w:r w:rsidRPr="00D31EF8">
          <w:rPr>
            <w:rStyle w:val="Hyperlink"/>
            <w:rFonts w:eastAsiaTheme="majorEastAsia" w:cstheme="minorHAnsi"/>
            <w:noProof/>
          </w:rPr>
          <w:t>APPENDIX 1 - INSTRUCTIONS TO APPLICANTS</w:t>
        </w:r>
        <w:r>
          <w:rPr>
            <w:noProof/>
            <w:webHidden/>
          </w:rPr>
          <w:tab/>
        </w:r>
        <w:r>
          <w:rPr>
            <w:noProof/>
            <w:webHidden/>
          </w:rPr>
          <w:fldChar w:fldCharType="begin"/>
        </w:r>
        <w:r>
          <w:rPr>
            <w:noProof/>
            <w:webHidden/>
          </w:rPr>
          <w:instrText xml:space="preserve"> PAGEREF _Toc207880777 \h </w:instrText>
        </w:r>
        <w:r>
          <w:rPr>
            <w:noProof/>
            <w:webHidden/>
          </w:rPr>
        </w:r>
        <w:r>
          <w:rPr>
            <w:noProof/>
            <w:webHidden/>
          </w:rPr>
          <w:fldChar w:fldCharType="separate"/>
        </w:r>
        <w:r>
          <w:rPr>
            <w:noProof/>
            <w:webHidden/>
          </w:rPr>
          <w:t>14</w:t>
        </w:r>
        <w:r>
          <w:rPr>
            <w:noProof/>
            <w:webHidden/>
          </w:rPr>
          <w:fldChar w:fldCharType="end"/>
        </w:r>
      </w:hyperlink>
    </w:p>
    <w:p w14:paraId="15D540D7" w14:textId="15BFE23F"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78" w:history="1">
        <w:r w:rsidRPr="00D31EF8">
          <w:rPr>
            <w:rStyle w:val="Hyperlink"/>
            <w:rFonts w:eastAsiaTheme="majorEastAsia" w:cstheme="majorBidi"/>
            <w:b/>
            <w:bCs/>
            <w:noProof/>
          </w:rPr>
          <w:t>(a)</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Submission of Applications</w:t>
        </w:r>
        <w:r>
          <w:rPr>
            <w:noProof/>
            <w:webHidden/>
          </w:rPr>
          <w:tab/>
        </w:r>
        <w:r>
          <w:rPr>
            <w:noProof/>
            <w:webHidden/>
          </w:rPr>
          <w:fldChar w:fldCharType="begin"/>
        </w:r>
        <w:r>
          <w:rPr>
            <w:noProof/>
            <w:webHidden/>
          </w:rPr>
          <w:instrText xml:space="preserve"> PAGEREF _Toc207880778 \h </w:instrText>
        </w:r>
        <w:r>
          <w:rPr>
            <w:noProof/>
            <w:webHidden/>
          </w:rPr>
        </w:r>
        <w:r>
          <w:rPr>
            <w:noProof/>
            <w:webHidden/>
          </w:rPr>
          <w:fldChar w:fldCharType="separate"/>
        </w:r>
        <w:r>
          <w:rPr>
            <w:noProof/>
            <w:webHidden/>
          </w:rPr>
          <w:t>14</w:t>
        </w:r>
        <w:r>
          <w:rPr>
            <w:noProof/>
            <w:webHidden/>
          </w:rPr>
          <w:fldChar w:fldCharType="end"/>
        </w:r>
      </w:hyperlink>
    </w:p>
    <w:p w14:paraId="31253194" w14:textId="1902D04F"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79" w:history="1">
        <w:r w:rsidRPr="00D31EF8">
          <w:rPr>
            <w:rStyle w:val="Hyperlink"/>
            <w:rFonts w:eastAsiaTheme="majorEastAsia" w:cstheme="majorBidi"/>
            <w:b/>
            <w:bCs/>
            <w:noProof/>
          </w:rPr>
          <w:t>(b)</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Language</w:t>
        </w:r>
        <w:r>
          <w:rPr>
            <w:noProof/>
            <w:webHidden/>
          </w:rPr>
          <w:tab/>
        </w:r>
        <w:r>
          <w:rPr>
            <w:noProof/>
            <w:webHidden/>
          </w:rPr>
          <w:fldChar w:fldCharType="begin"/>
        </w:r>
        <w:r>
          <w:rPr>
            <w:noProof/>
            <w:webHidden/>
          </w:rPr>
          <w:instrText xml:space="preserve"> PAGEREF _Toc207880779 \h </w:instrText>
        </w:r>
        <w:r>
          <w:rPr>
            <w:noProof/>
            <w:webHidden/>
          </w:rPr>
        </w:r>
        <w:r>
          <w:rPr>
            <w:noProof/>
            <w:webHidden/>
          </w:rPr>
          <w:fldChar w:fldCharType="separate"/>
        </w:r>
        <w:r>
          <w:rPr>
            <w:noProof/>
            <w:webHidden/>
          </w:rPr>
          <w:t>14</w:t>
        </w:r>
        <w:r>
          <w:rPr>
            <w:noProof/>
            <w:webHidden/>
          </w:rPr>
          <w:fldChar w:fldCharType="end"/>
        </w:r>
      </w:hyperlink>
    </w:p>
    <w:p w14:paraId="7AEBBA74" w14:textId="02A00F96"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80" w:history="1">
        <w:r w:rsidRPr="00D31EF8">
          <w:rPr>
            <w:rStyle w:val="Hyperlink"/>
            <w:rFonts w:eastAsiaTheme="majorEastAsia" w:cstheme="majorBidi"/>
            <w:b/>
            <w:bCs/>
            <w:noProof/>
          </w:rPr>
          <w:t>(c)</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Queries</w:t>
        </w:r>
        <w:r>
          <w:rPr>
            <w:noProof/>
            <w:webHidden/>
          </w:rPr>
          <w:tab/>
        </w:r>
        <w:r>
          <w:rPr>
            <w:noProof/>
            <w:webHidden/>
          </w:rPr>
          <w:fldChar w:fldCharType="begin"/>
        </w:r>
        <w:r>
          <w:rPr>
            <w:noProof/>
            <w:webHidden/>
          </w:rPr>
          <w:instrText xml:space="preserve"> PAGEREF _Toc207880780 \h </w:instrText>
        </w:r>
        <w:r>
          <w:rPr>
            <w:noProof/>
            <w:webHidden/>
          </w:rPr>
        </w:r>
        <w:r>
          <w:rPr>
            <w:noProof/>
            <w:webHidden/>
          </w:rPr>
          <w:fldChar w:fldCharType="separate"/>
        </w:r>
        <w:r>
          <w:rPr>
            <w:noProof/>
            <w:webHidden/>
          </w:rPr>
          <w:t>14</w:t>
        </w:r>
        <w:r>
          <w:rPr>
            <w:noProof/>
            <w:webHidden/>
          </w:rPr>
          <w:fldChar w:fldCharType="end"/>
        </w:r>
      </w:hyperlink>
    </w:p>
    <w:p w14:paraId="405CDD1E" w14:textId="1BF01590"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81" w:history="1">
        <w:r w:rsidRPr="00D31EF8">
          <w:rPr>
            <w:rStyle w:val="Hyperlink"/>
            <w:rFonts w:eastAsiaTheme="majorEastAsia" w:cstheme="majorBidi"/>
            <w:b/>
            <w:bCs/>
            <w:noProof/>
          </w:rPr>
          <w:t>(d)</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Sufficiency &amp; Accuracy of Response</w:t>
        </w:r>
        <w:r>
          <w:rPr>
            <w:noProof/>
            <w:webHidden/>
          </w:rPr>
          <w:tab/>
        </w:r>
        <w:r>
          <w:rPr>
            <w:noProof/>
            <w:webHidden/>
          </w:rPr>
          <w:fldChar w:fldCharType="begin"/>
        </w:r>
        <w:r>
          <w:rPr>
            <w:noProof/>
            <w:webHidden/>
          </w:rPr>
          <w:instrText xml:space="preserve"> PAGEREF _Toc207880781 \h </w:instrText>
        </w:r>
        <w:r>
          <w:rPr>
            <w:noProof/>
            <w:webHidden/>
          </w:rPr>
        </w:r>
        <w:r>
          <w:rPr>
            <w:noProof/>
            <w:webHidden/>
          </w:rPr>
          <w:fldChar w:fldCharType="separate"/>
        </w:r>
        <w:r>
          <w:rPr>
            <w:noProof/>
            <w:webHidden/>
          </w:rPr>
          <w:t>15</w:t>
        </w:r>
        <w:r>
          <w:rPr>
            <w:noProof/>
            <w:webHidden/>
          </w:rPr>
          <w:fldChar w:fldCharType="end"/>
        </w:r>
      </w:hyperlink>
    </w:p>
    <w:p w14:paraId="459B8DCE" w14:textId="69A5A279"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82" w:history="1">
        <w:r w:rsidRPr="00D31EF8">
          <w:rPr>
            <w:rStyle w:val="Hyperlink"/>
            <w:rFonts w:eastAsiaTheme="majorEastAsia" w:cstheme="majorBidi"/>
            <w:b/>
            <w:bCs/>
            <w:noProof/>
          </w:rPr>
          <w:t>(e)</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Cost of Preparation of Response</w:t>
        </w:r>
        <w:r>
          <w:rPr>
            <w:noProof/>
            <w:webHidden/>
          </w:rPr>
          <w:tab/>
        </w:r>
        <w:r>
          <w:rPr>
            <w:noProof/>
            <w:webHidden/>
          </w:rPr>
          <w:fldChar w:fldCharType="begin"/>
        </w:r>
        <w:r>
          <w:rPr>
            <w:noProof/>
            <w:webHidden/>
          </w:rPr>
          <w:instrText xml:space="preserve"> PAGEREF _Toc207880782 \h </w:instrText>
        </w:r>
        <w:r>
          <w:rPr>
            <w:noProof/>
            <w:webHidden/>
          </w:rPr>
        </w:r>
        <w:r>
          <w:rPr>
            <w:noProof/>
            <w:webHidden/>
          </w:rPr>
          <w:fldChar w:fldCharType="separate"/>
        </w:r>
        <w:r>
          <w:rPr>
            <w:noProof/>
            <w:webHidden/>
          </w:rPr>
          <w:t>15</w:t>
        </w:r>
        <w:r>
          <w:rPr>
            <w:noProof/>
            <w:webHidden/>
          </w:rPr>
          <w:fldChar w:fldCharType="end"/>
        </w:r>
      </w:hyperlink>
    </w:p>
    <w:p w14:paraId="7B9C03BB" w14:textId="29C1D45C"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83" w:history="1">
        <w:r w:rsidRPr="00D31EF8">
          <w:rPr>
            <w:rStyle w:val="Hyperlink"/>
            <w:rFonts w:eastAsiaTheme="majorEastAsia" w:cstheme="majorBidi"/>
            <w:b/>
            <w:bCs/>
            <w:noProof/>
          </w:rPr>
          <w:t>(f)</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Currency and Payments</w:t>
        </w:r>
        <w:r>
          <w:rPr>
            <w:noProof/>
            <w:webHidden/>
          </w:rPr>
          <w:tab/>
        </w:r>
        <w:r>
          <w:rPr>
            <w:noProof/>
            <w:webHidden/>
          </w:rPr>
          <w:fldChar w:fldCharType="begin"/>
        </w:r>
        <w:r>
          <w:rPr>
            <w:noProof/>
            <w:webHidden/>
          </w:rPr>
          <w:instrText xml:space="preserve"> PAGEREF _Toc207880783 \h </w:instrText>
        </w:r>
        <w:r>
          <w:rPr>
            <w:noProof/>
            <w:webHidden/>
          </w:rPr>
        </w:r>
        <w:r>
          <w:rPr>
            <w:noProof/>
            <w:webHidden/>
          </w:rPr>
          <w:fldChar w:fldCharType="separate"/>
        </w:r>
        <w:r>
          <w:rPr>
            <w:noProof/>
            <w:webHidden/>
          </w:rPr>
          <w:t>15</w:t>
        </w:r>
        <w:r>
          <w:rPr>
            <w:noProof/>
            <w:webHidden/>
          </w:rPr>
          <w:fldChar w:fldCharType="end"/>
        </w:r>
      </w:hyperlink>
    </w:p>
    <w:p w14:paraId="2B480C5B" w14:textId="72E69255"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84" w:history="1">
        <w:r w:rsidRPr="00D31EF8">
          <w:rPr>
            <w:rStyle w:val="Hyperlink"/>
            <w:rFonts w:eastAsiaTheme="majorEastAsia" w:cstheme="majorBidi"/>
            <w:b/>
            <w:bCs/>
            <w:noProof/>
          </w:rPr>
          <w:t>(g)</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Conflict of Interest</w:t>
        </w:r>
        <w:r>
          <w:rPr>
            <w:noProof/>
            <w:webHidden/>
          </w:rPr>
          <w:tab/>
        </w:r>
        <w:r>
          <w:rPr>
            <w:noProof/>
            <w:webHidden/>
          </w:rPr>
          <w:fldChar w:fldCharType="begin"/>
        </w:r>
        <w:r>
          <w:rPr>
            <w:noProof/>
            <w:webHidden/>
          </w:rPr>
          <w:instrText xml:space="preserve"> PAGEREF _Toc207880784 \h </w:instrText>
        </w:r>
        <w:r>
          <w:rPr>
            <w:noProof/>
            <w:webHidden/>
          </w:rPr>
        </w:r>
        <w:r>
          <w:rPr>
            <w:noProof/>
            <w:webHidden/>
          </w:rPr>
          <w:fldChar w:fldCharType="separate"/>
        </w:r>
        <w:r>
          <w:rPr>
            <w:noProof/>
            <w:webHidden/>
          </w:rPr>
          <w:t>16</w:t>
        </w:r>
        <w:r>
          <w:rPr>
            <w:noProof/>
            <w:webHidden/>
          </w:rPr>
          <w:fldChar w:fldCharType="end"/>
        </w:r>
      </w:hyperlink>
    </w:p>
    <w:p w14:paraId="060EB66F" w14:textId="2424E422"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85" w:history="1">
        <w:r w:rsidRPr="00D31EF8">
          <w:rPr>
            <w:rStyle w:val="Hyperlink"/>
            <w:rFonts w:eastAsiaTheme="majorEastAsia" w:cstheme="majorBidi"/>
            <w:b/>
            <w:bCs/>
            <w:noProof/>
          </w:rPr>
          <w:t>(h)</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Freedom of Information Acts</w:t>
        </w:r>
        <w:r>
          <w:rPr>
            <w:noProof/>
            <w:webHidden/>
          </w:rPr>
          <w:tab/>
        </w:r>
        <w:r>
          <w:rPr>
            <w:noProof/>
            <w:webHidden/>
          </w:rPr>
          <w:fldChar w:fldCharType="begin"/>
        </w:r>
        <w:r>
          <w:rPr>
            <w:noProof/>
            <w:webHidden/>
          </w:rPr>
          <w:instrText xml:space="preserve"> PAGEREF _Toc207880785 \h </w:instrText>
        </w:r>
        <w:r>
          <w:rPr>
            <w:noProof/>
            <w:webHidden/>
          </w:rPr>
        </w:r>
        <w:r>
          <w:rPr>
            <w:noProof/>
            <w:webHidden/>
          </w:rPr>
          <w:fldChar w:fldCharType="separate"/>
        </w:r>
        <w:r>
          <w:rPr>
            <w:noProof/>
            <w:webHidden/>
          </w:rPr>
          <w:t>16</w:t>
        </w:r>
        <w:r>
          <w:rPr>
            <w:noProof/>
            <w:webHidden/>
          </w:rPr>
          <w:fldChar w:fldCharType="end"/>
        </w:r>
      </w:hyperlink>
    </w:p>
    <w:p w14:paraId="7D797CB7" w14:textId="525D4828"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86" w:history="1">
        <w:r w:rsidRPr="00D31EF8">
          <w:rPr>
            <w:rStyle w:val="Hyperlink"/>
            <w:rFonts w:eastAsiaTheme="majorEastAsia" w:cstheme="majorBidi"/>
            <w:b/>
            <w:bCs/>
            <w:noProof/>
          </w:rPr>
          <w:t>(i)</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Tax Clearance</w:t>
        </w:r>
        <w:r>
          <w:rPr>
            <w:noProof/>
            <w:webHidden/>
          </w:rPr>
          <w:tab/>
        </w:r>
        <w:r>
          <w:rPr>
            <w:noProof/>
            <w:webHidden/>
          </w:rPr>
          <w:fldChar w:fldCharType="begin"/>
        </w:r>
        <w:r>
          <w:rPr>
            <w:noProof/>
            <w:webHidden/>
          </w:rPr>
          <w:instrText xml:space="preserve"> PAGEREF _Toc207880786 \h </w:instrText>
        </w:r>
        <w:r>
          <w:rPr>
            <w:noProof/>
            <w:webHidden/>
          </w:rPr>
        </w:r>
        <w:r>
          <w:rPr>
            <w:noProof/>
            <w:webHidden/>
          </w:rPr>
          <w:fldChar w:fldCharType="separate"/>
        </w:r>
        <w:r>
          <w:rPr>
            <w:noProof/>
            <w:webHidden/>
          </w:rPr>
          <w:t>16</w:t>
        </w:r>
        <w:r>
          <w:rPr>
            <w:noProof/>
            <w:webHidden/>
          </w:rPr>
          <w:fldChar w:fldCharType="end"/>
        </w:r>
      </w:hyperlink>
    </w:p>
    <w:p w14:paraId="38B261C1" w14:textId="7D85F866"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87" w:history="1">
        <w:r w:rsidRPr="00D31EF8">
          <w:rPr>
            <w:rStyle w:val="Hyperlink"/>
            <w:rFonts w:eastAsiaTheme="majorEastAsia" w:cstheme="majorBidi"/>
            <w:b/>
            <w:bCs/>
            <w:noProof/>
          </w:rPr>
          <w:t>(j)</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Withholding Tax</w:t>
        </w:r>
        <w:r>
          <w:rPr>
            <w:noProof/>
            <w:webHidden/>
          </w:rPr>
          <w:tab/>
        </w:r>
        <w:r>
          <w:rPr>
            <w:noProof/>
            <w:webHidden/>
          </w:rPr>
          <w:fldChar w:fldCharType="begin"/>
        </w:r>
        <w:r>
          <w:rPr>
            <w:noProof/>
            <w:webHidden/>
          </w:rPr>
          <w:instrText xml:space="preserve"> PAGEREF _Toc207880787 \h </w:instrText>
        </w:r>
        <w:r>
          <w:rPr>
            <w:noProof/>
            <w:webHidden/>
          </w:rPr>
        </w:r>
        <w:r>
          <w:rPr>
            <w:noProof/>
            <w:webHidden/>
          </w:rPr>
          <w:fldChar w:fldCharType="separate"/>
        </w:r>
        <w:r>
          <w:rPr>
            <w:noProof/>
            <w:webHidden/>
          </w:rPr>
          <w:t>17</w:t>
        </w:r>
        <w:r>
          <w:rPr>
            <w:noProof/>
            <w:webHidden/>
          </w:rPr>
          <w:fldChar w:fldCharType="end"/>
        </w:r>
      </w:hyperlink>
    </w:p>
    <w:p w14:paraId="2E5D0AE5" w14:textId="2275B597"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88" w:history="1">
        <w:r w:rsidRPr="00D31EF8">
          <w:rPr>
            <w:rStyle w:val="Hyperlink"/>
            <w:rFonts w:eastAsiaTheme="majorEastAsia" w:cstheme="majorBidi"/>
            <w:b/>
            <w:bCs/>
            <w:noProof/>
          </w:rPr>
          <w:t>(k)</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Irish Legislation and Law</w:t>
        </w:r>
        <w:r>
          <w:rPr>
            <w:noProof/>
            <w:webHidden/>
          </w:rPr>
          <w:tab/>
        </w:r>
        <w:r>
          <w:rPr>
            <w:noProof/>
            <w:webHidden/>
          </w:rPr>
          <w:fldChar w:fldCharType="begin"/>
        </w:r>
        <w:r>
          <w:rPr>
            <w:noProof/>
            <w:webHidden/>
          </w:rPr>
          <w:instrText xml:space="preserve"> PAGEREF _Toc207880788 \h </w:instrText>
        </w:r>
        <w:r>
          <w:rPr>
            <w:noProof/>
            <w:webHidden/>
          </w:rPr>
        </w:r>
        <w:r>
          <w:rPr>
            <w:noProof/>
            <w:webHidden/>
          </w:rPr>
          <w:fldChar w:fldCharType="separate"/>
        </w:r>
        <w:r>
          <w:rPr>
            <w:noProof/>
            <w:webHidden/>
          </w:rPr>
          <w:t>17</w:t>
        </w:r>
        <w:r>
          <w:rPr>
            <w:noProof/>
            <w:webHidden/>
          </w:rPr>
          <w:fldChar w:fldCharType="end"/>
        </w:r>
      </w:hyperlink>
    </w:p>
    <w:p w14:paraId="4277CE9B" w14:textId="36E03F21"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89" w:history="1">
        <w:r w:rsidRPr="00D31EF8">
          <w:rPr>
            <w:rStyle w:val="Hyperlink"/>
            <w:rFonts w:eastAsiaTheme="majorEastAsia" w:cstheme="majorBidi"/>
            <w:b/>
            <w:bCs/>
            <w:noProof/>
          </w:rPr>
          <w:t>(l)</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Dignity at Work</w:t>
        </w:r>
        <w:r>
          <w:rPr>
            <w:noProof/>
            <w:webHidden/>
          </w:rPr>
          <w:tab/>
        </w:r>
        <w:r>
          <w:rPr>
            <w:noProof/>
            <w:webHidden/>
          </w:rPr>
          <w:fldChar w:fldCharType="begin"/>
        </w:r>
        <w:r>
          <w:rPr>
            <w:noProof/>
            <w:webHidden/>
          </w:rPr>
          <w:instrText xml:space="preserve"> PAGEREF _Toc207880789 \h </w:instrText>
        </w:r>
        <w:r>
          <w:rPr>
            <w:noProof/>
            <w:webHidden/>
          </w:rPr>
        </w:r>
        <w:r>
          <w:rPr>
            <w:noProof/>
            <w:webHidden/>
          </w:rPr>
          <w:fldChar w:fldCharType="separate"/>
        </w:r>
        <w:r>
          <w:rPr>
            <w:noProof/>
            <w:webHidden/>
          </w:rPr>
          <w:t>17</w:t>
        </w:r>
        <w:r>
          <w:rPr>
            <w:noProof/>
            <w:webHidden/>
          </w:rPr>
          <w:fldChar w:fldCharType="end"/>
        </w:r>
      </w:hyperlink>
    </w:p>
    <w:p w14:paraId="093DDADE" w14:textId="3696D803"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90" w:history="1">
        <w:r w:rsidRPr="00D31EF8">
          <w:rPr>
            <w:rStyle w:val="Hyperlink"/>
            <w:rFonts w:eastAsiaTheme="majorEastAsia" w:cstheme="majorBidi"/>
            <w:b/>
            <w:bCs/>
            <w:noProof/>
          </w:rPr>
          <w:t>(m)</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Clarification of Responses</w:t>
        </w:r>
        <w:r>
          <w:rPr>
            <w:noProof/>
            <w:webHidden/>
          </w:rPr>
          <w:tab/>
        </w:r>
        <w:r>
          <w:rPr>
            <w:noProof/>
            <w:webHidden/>
          </w:rPr>
          <w:fldChar w:fldCharType="begin"/>
        </w:r>
        <w:r>
          <w:rPr>
            <w:noProof/>
            <w:webHidden/>
          </w:rPr>
          <w:instrText xml:space="preserve"> PAGEREF _Toc207880790 \h </w:instrText>
        </w:r>
        <w:r>
          <w:rPr>
            <w:noProof/>
            <w:webHidden/>
          </w:rPr>
        </w:r>
        <w:r>
          <w:rPr>
            <w:noProof/>
            <w:webHidden/>
          </w:rPr>
          <w:fldChar w:fldCharType="separate"/>
        </w:r>
        <w:r>
          <w:rPr>
            <w:noProof/>
            <w:webHidden/>
          </w:rPr>
          <w:t>17</w:t>
        </w:r>
        <w:r>
          <w:rPr>
            <w:noProof/>
            <w:webHidden/>
          </w:rPr>
          <w:fldChar w:fldCharType="end"/>
        </w:r>
      </w:hyperlink>
    </w:p>
    <w:p w14:paraId="25021FDC" w14:textId="4A0F51D0"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91" w:history="1">
        <w:r w:rsidRPr="00D31EF8">
          <w:rPr>
            <w:rStyle w:val="Hyperlink"/>
            <w:rFonts w:eastAsiaTheme="majorEastAsia" w:cstheme="majorBidi"/>
            <w:b/>
            <w:bCs/>
            <w:noProof/>
          </w:rPr>
          <w:t>(n)</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Interference and Inducement to Purchase</w:t>
        </w:r>
        <w:r>
          <w:rPr>
            <w:noProof/>
            <w:webHidden/>
          </w:rPr>
          <w:tab/>
        </w:r>
        <w:r>
          <w:rPr>
            <w:noProof/>
            <w:webHidden/>
          </w:rPr>
          <w:fldChar w:fldCharType="begin"/>
        </w:r>
        <w:r>
          <w:rPr>
            <w:noProof/>
            <w:webHidden/>
          </w:rPr>
          <w:instrText xml:space="preserve"> PAGEREF _Toc207880791 \h </w:instrText>
        </w:r>
        <w:r>
          <w:rPr>
            <w:noProof/>
            <w:webHidden/>
          </w:rPr>
        </w:r>
        <w:r>
          <w:rPr>
            <w:noProof/>
            <w:webHidden/>
          </w:rPr>
          <w:fldChar w:fldCharType="separate"/>
        </w:r>
        <w:r>
          <w:rPr>
            <w:noProof/>
            <w:webHidden/>
          </w:rPr>
          <w:t>17</w:t>
        </w:r>
        <w:r>
          <w:rPr>
            <w:noProof/>
            <w:webHidden/>
          </w:rPr>
          <w:fldChar w:fldCharType="end"/>
        </w:r>
      </w:hyperlink>
    </w:p>
    <w:p w14:paraId="5D8D1103" w14:textId="68E1F19C"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92" w:history="1">
        <w:r w:rsidRPr="00D31EF8">
          <w:rPr>
            <w:rStyle w:val="Hyperlink"/>
            <w:rFonts w:eastAsiaTheme="majorEastAsia" w:cstheme="majorBidi"/>
            <w:b/>
            <w:bCs/>
            <w:noProof/>
          </w:rPr>
          <w:t>(o)</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Notification of Application Evaluations</w:t>
        </w:r>
        <w:r>
          <w:rPr>
            <w:noProof/>
            <w:webHidden/>
          </w:rPr>
          <w:tab/>
        </w:r>
        <w:r>
          <w:rPr>
            <w:noProof/>
            <w:webHidden/>
          </w:rPr>
          <w:fldChar w:fldCharType="begin"/>
        </w:r>
        <w:r>
          <w:rPr>
            <w:noProof/>
            <w:webHidden/>
          </w:rPr>
          <w:instrText xml:space="preserve"> PAGEREF _Toc207880792 \h </w:instrText>
        </w:r>
        <w:r>
          <w:rPr>
            <w:noProof/>
            <w:webHidden/>
          </w:rPr>
        </w:r>
        <w:r>
          <w:rPr>
            <w:noProof/>
            <w:webHidden/>
          </w:rPr>
          <w:fldChar w:fldCharType="separate"/>
        </w:r>
        <w:r>
          <w:rPr>
            <w:noProof/>
            <w:webHidden/>
          </w:rPr>
          <w:t>17</w:t>
        </w:r>
        <w:r>
          <w:rPr>
            <w:noProof/>
            <w:webHidden/>
          </w:rPr>
          <w:fldChar w:fldCharType="end"/>
        </w:r>
      </w:hyperlink>
    </w:p>
    <w:p w14:paraId="07D294FB" w14:textId="53F8A78E"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93" w:history="1">
        <w:r w:rsidRPr="00D31EF8">
          <w:rPr>
            <w:rStyle w:val="Hyperlink"/>
            <w:rFonts w:eastAsiaTheme="majorEastAsia" w:cstheme="majorBidi"/>
            <w:b/>
            <w:bCs/>
            <w:noProof/>
          </w:rPr>
          <w:t>(p)</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Payment</w:t>
        </w:r>
        <w:r>
          <w:rPr>
            <w:noProof/>
            <w:webHidden/>
          </w:rPr>
          <w:tab/>
        </w:r>
        <w:r>
          <w:rPr>
            <w:noProof/>
            <w:webHidden/>
          </w:rPr>
          <w:fldChar w:fldCharType="begin"/>
        </w:r>
        <w:r>
          <w:rPr>
            <w:noProof/>
            <w:webHidden/>
          </w:rPr>
          <w:instrText xml:space="preserve"> PAGEREF _Toc207880793 \h </w:instrText>
        </w:r>
        <w:r>
          <w:rPr>
            <w:noProof/>
            <w:webHidden/>
          </w:rPr>
        </w:r>
        <w:r>
          <w:rPr>
            <w:noProof/>
            <w:webHidden/>
          </w:rPr>
          <w:fldChar w:fldCharType="separate"/>
        </w:r>
        <w:r>
          <w:rPr>
            <w:noProof/>
            <w:webHidden/>
          </w:rPr>
          <w:t>17</w:t>
        </w:r>
        <w:r>
          <w:rPr>
            <w:noProof/>
            <w:webHidden/>
          </w:rPr>
          <w:fldChar w:fldCharType="end"/>
        </w:r>
      </w:hyperlink>
    </w:p>
    <w:p w14:paraId="34AA2272" w14:textId="2516FEEE"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94" w:history="1">
        <w:r w:rsidRPr="00D31EF8">
          <w:rPr>
            <w:rStyle w:val="Hyperlink"/>
            <w:rFonts w:eastAsiaTheme="majorEastAsia" w:cstheme="majorBidi"/>
            <w:b/>
            <w:bCs/>
            <w:noProof/>
          </w:rPr>
          <w:t>(q)</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Environmental Aspects</w:t>
        </w:r>
        <w:r>
          <w:rPr>
            <w:noProof/>
            <w:webHidden/>
          </w:rPr>
          <w:tab/>
        </w:r>
        <w:r>
          <w:rPr>
            <w:noProof/>
            <w:webHidden/>
          </w:rPr>
          <w:fldChar w:fldCharType="begin"/>
        </w:r>
        <w:r>
          <w:rPr>
            <w:noProof/>
            <w:webHidden/>
          </w:rPr>
          <w:instrText xml:space="preserve"> PAGEREF _Toc207880794 \h </w:instrText>
        </w:r>
        <w:r>
          <w:rPr>
            <w:noProof/>
            <w:webHidden/>
          </w:rPr>
        </w:r>
        <w:r>
          <w:rPr>
            <w:noProof/>
            <w:webHidden/>
          </w:rPr>
          <w:fldChar w:fldCharType="separate"/>
        </w:r>
        <w:r>
          <w:rPr>
            <w:noProof/>
            <w:webHidden/>
          </w:rPr>
          <w:t>17</w:t>
        </w:r>
        <w:r>
          <w:rPr>
            <w:noProof/>
            <w:webHidden/>
          </w:rPr>
          <w:fldChar w:fldCharType="end"/>
        </w:r>
      </w:hyperlink>
    </w:p>
    <w:p w14:paraId="7DF85144" w14:textId="48C16AB5"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95" w:history="1">
        <w:r w:rsidRPr="00D31EF8">
          <w:rPr>
            <w:rStyle w:val="Hyperlink"/>
            <w:rFonts w:eastAsiaTheme="majorEastAsia" w:cstheme="majorBidi"/>
            <w:b/>
            <w:bCs/>
            <w:noProof/>
          </w:rPr>
          <w:t>(r)</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Accessibility</w:t>
        </w:r>
        <w:r>
          <w:rPr>
            <w:noProof/>
            <w:webHidden/>
          </w:rPr>
          <w:tab/>
        </w:r>
        <w:r>
          <w:rPr>
            <w:noProof/>
            <w:webHidden/>
          </w:rPr>
          <w:fldChar w:fldCharType="begin"/>
        </w:r>
        <w:r>
          <w:rPr>
            <w:noProof/>
            <w:webHidden/>
          </w:rPr>
          <w:instrText xml:space="preserve"> PAGEREF _Toc207880795 \h </w:instrText>
        </w:r>
        <w:r>
          <w:rPr>
            <w:noProof/>
            <w:webHidden/>
          </w:rPr>
        </w:r>
        <w:r>
          <w:rPr>
            <w:noProof/>
            <w:webHidden/>
          </w:rPr>
          <w:fldChar w:fldCharType="separate"/>
        </w:r>
        <w:r>
          <w:rPr>
            <w:noProof/>
            <w:webHidden/>
          </w:rPr>
          <w:t>18</w:t>
        </w:r>
        <w:r>
          <w:rPr>
            <w:noProof/>
            <w:webHidden/>
          </w:rPr>
          <w:fldChar w:fldCharType="end"/>
        </w:r>
      </w:hyperlink>
    </w:p>
    <w:p w14:paraId="3A52A673" w14:textId="67D1927E"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96" w:history="1">
        <w:r w:rsidRPr="00D31EF8">
          <w:rPr>
            <w:rStyle w:val="Hyperlink"/>
            <w:rFonts w:eastAsiaTheme="majorEastAsia" w:cstheme="majorBidi"/>
            <w:b/>
            <w:bCs/>
            <w:noProof/>
          </w:rPr>
          <w:t>(s)</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Collusive Tendering</w:t>
        </w:r>
        <w:r>
          <w:rPr>
            <w:noProof/>
            <w:webHidden/>
          </w:rPr>
          <w:tab/>
        </w:r>
        <w:r>
          <w:rPr>
            <w:noProof/>
            <w:webHidden/>
          </w:rPr>
          <w:fldChar w:fldCharType="begin"/>
        </w:r>
        <w:r>
          <w:rPr>
            <w:noProof/>
            <w:webHidden/>
          </w:rPr>
          <w:instrText xml:space="preserve"> PAGEREF _Toc207880796 \h </w:instrText>
        </w:r>
        <w:r>
          <w:rPr>
            <w:noProof/>
            <w:webHidden/>
          </w:rPr>
        </w:r>
        <w:r>
          <w:rPr>
            <w:noProof/>
            <w:webHidden/>
          </w:rPr>
          <w:fldChar w:fldCharType="separate"/>
        </w:r>
        <w:r>
          <w:rPr>
            <w:noProof/>
            <w:webHidden/>
          </w:rPr>
          <w:t>18</w:t>
        </w:r>
        <w:r>
          <w:rPr>
            <w:noProof/>
            <w:webHidden/>
          </w:rPr>
          <w:fldChar w:fldCharType="end"/>
        </w:r>
      </w:hyperlink>
    </w:p>
    <w:p w14:paraId="0FC8504A" w14:textId="5A57B4F1"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97" w:history="1">
        <w:r w:rsidRPr="00D31EF8">
          <w:rPr>
            <w:rStyle w:val="Hyperlink"/>
            <w:rFonts w:eastAsiaTheme="majorEastAsia" w:cstheme="majorBidi"/>
            <w:b/>
            <w:bCs/>
            <w:noProof/>
          </w:rPr>
          <w:t>(t)</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Confidentiality</w:t>
        </w:r>
        <w:r>
          <w:rPr>
            <w:noProof/>
            <w:webHidden/>
          </w:rPr>
          <w:tab/>
        </w:r>
        <w:r>
          <w:rPr>
            <w:noProof/>
            <w:webHidden/>
          </w:rPr>
          <w:fldChar w:fldCharType="begin"/>
        </w:r>
        <w:r>
          <w:rPr>
            <w:noProof/>
            <w:webHidden/>
          </w:rPr>
          <w:instrText xml:space="preserve"> PAGEREF _Toc207880797 \h </w:instrText>
        </w:r>
        <w:r>
          <w:rPr>
            <w:noProof/>
            <w:webHidden/>
          </w:rPr>
        </w:r>
        <w:r>
          <w:rPr>
            <w:noProof/>
            <w:webHidden/>
          </w:rPr>
          <w:fldChar w:fldCharType="separate"/>
        </w:r>
        <w:r>
          <w:rPr>
            <w:noProof/>
            <w:webHidden/>
          </w:rPr>
          <w:t>18</w:t>
        </w:r>
        <w:r>
          <w:rPr>
            <w:noProof/>
            <w:webHidden/>
          </w:rPr>
          <w:fldChar w:fldCharType="end"/>
        </w:r>
      </w:hyperlink>
    </w:p>
    <w:p w14:paraId="12BCD770" w14:textId="3C415223"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98" w:history="1">
        <w:r w:rsidRPr="00D31EF8">
          <w:rPr>
            <w:rStyle w:val="Hyperlink"/>
            <w:rFonts w:eastAsiaTheme="majorEastAsia" w:cstheme="majorBidi"/>
            <w:b/>
            <w:bCs/>
            <w:noProof/>
          </w:rPr>
          <w:t>(u)</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Consortia and Prime Subcontractors</w:t>
        </w:r>
        <w:r>
          <w:rPr>
            <w:noProof/>
            <w:webHidden/>
          </w:rPr>
          <w:tab/>
        </w:r>
        <w:r>
          <w:rPr>
            <w:noProof/>
            <w:webHidden/>
          </w:rPr>
          <w:fldChar w:fldCharType="begin"/>
        </w:r>
        <w:r>
          <w:rPr>
            <w:noProof/>
            <w:webHidden/>
          </w:rPr>
          <w:instrText xml:space="preserve"> PAGEREF _Toc207880798 \h </w:instrText>
        </w:r>
        <w:r>
          <w:rPr>
            <w:noProof/>
            <w:webHidden/>
          </w:rPr>
        </w:r>
        <w:r>
          <w:rPr>
            <w:noProof/>
            <w:webHidden/>
          </w:rPr>
          <w:fldChar w:fldCharType="separate"/>
        </w:r>
        <w:r>
          <w:rPr>
            <w:noProof/>
            <w:webHidden/>
          </w:rPr>
          <w:t>18</w:t>
        </w:r>
        <w:r>
          <w:rPr>
            <w:noProof/>
            <w:webHidden/>
          </w:rPr>
          <w:fldChar w:fldCharType="end"/>
        </w:r>
      </w:hyperlink>
    </w:p>
    <w:p w14:paraId="71A1B222" w14:textId="56EA3553"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799" w:history="1">
        <w:r w:rsidRPr="00D31EF8">
          <w:rPr>
            <w:rStyle w:val="Hyperlink"/>
            <w:rFonts w:eastAsiaTheme="majorEastAsia" w:cstheme="majorBidi"/>
            <w:b/>
            <w:bCs/>
            <w:noProof/>
          </w:rPr>
          <w:t>(v)</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Anti-Competitive Conduct</w:t>
        </w:r>
        <w:r>
          <w:rPr>
            <w:noProof/>
            <w:webHidden/>
          </w:rPr>
          <w:tab/>
        </w:r>
        <w:r>
          <w:rPr>
            <w:noProof/>
            <w:webHidden/>
          </w:rPr>
          <w:fldChar w:fldCharType="begin"/>
        </w:r>
        <w:r>
          <w:rPr>
            <w:noProof/>
            <w:webHidden/>
          </w:rPr>
          <w:instrText xml:space="preserve"> PAGEREF _Toc207880799 \h </w:instrText>
        </w:r>
        <w:r>
          <w:rPr>
            <w:noProof/>
            <w:webHidden/>
          </w:rPr>
        </w:r>
        <w:r>
          <w:rPr>
            <w:noProof/>
            <w:webHidden/>
          </w:rPr>
          <w:fldChar w:fldCharType="separate"/>
        </w:r>
        <w:r>
          <w:rPr>
            <w:noProof/>
            <w:webHidden/>
          </w:rPr>
          <w:t>19</w:t>
        </w:r>
        <w:r>
          <w:rPr>
            <w:noProof/>
            <w:webHidden/>
          </w:rPr>
          <w:fldChar w:fldCharType="end"/>
        </w:r>
      </w:hyperlink>
    </w:p>
    <w:p w14:paraId="633BC95F" w14:textId="6A4D9521" w:rsidR="00B22B61" w:rsidRDefault="00B22B61">
      <w:pPr>
        <w:pStyle w:val="TOC3"/>
        <w:rPr>
          <w:rFonts w:asciiTheme="minorHAnsi" w:eastAsiaTheme="minorEastAsia" w:hAnsiTheme="minorHAnsi"/>
          <w:noProof/>
          <w:kern w:val="2"/>
          <w:sz w:val="24"/>
          <w:szCs w:val="24"/>
          <w:lang w:eastAsia="en-IE"/>
          <w14:ligatures w14:val="standardContextual"/>
        </w:rPr>
      </w:pPr>
      <w:hyperlink w:anchor="_Toc207880800" w:history="1">
        <w:r w:rsidRPr="00D31EF8">
          <w:rPr>
            <w:rStyle w:val="Hyperlink"/>
            <w:rFonts w:eastAsiaTheme="majorEastAsia" w:cstheme="majorBidi"/>
            <w:b/>
            <w:bCs/>
            <w:noProof/>
          </w:rPr>
          <w:t>(w)</w:t>
        </w:r>
        <w:r>
          <w:rPr>
            <w:rFonts w:asciiTheme="minorHAnsi" w:eastAsiaTheme="minorEastAsia" w:hAnsiTheme="minorHAnsi"/>
            <w:noProof/>
            <w:kern w:val="2"/>
            <w:sz w:val="24"/>
            <w:szCs w:val="24"/>
            <w:lang w:eastAsia="en-IE"/>
            <w14:ligatures w14:val="standardContextual"/>
          </w:rPr>
          <w:tab/>
        </w:r>
        <w:r w:rsidRPr="00D31EF8">
          <w:rPr>
            <w:rStyle w:val="Hyperlink"/>
            <w:rFonts w:eastAsiaTheme="majorEastAsia" w:cstheme="minorHAnsi"/>
            <w:b/>
            <w:bCs/>
            <w:noProof/>
          </w:rPr>
          <w:t>Changes in Legislation</w:t>
        </w:r>
        <w:r>
          <w:rPr>
            <w:noProof/>
            <w:webHidden/>
          </w:rPr>
          <w:tab/>
        </w:r>
        <w:r>
          <w:rPr>
            <w:noProof/>
            <w:webHidden/>
          </w:rPr>
          <w:fldChar w:fldCharType="begin"/>
        </w:r>
        <w:r>
          <w:rPr>
            <w:noProof/>
            <w:webHidden/>
          </w:rPr>
          <w:instrText xml:space="preserve"> PAGEREF _Toc207880800 \h </w:instrText>
        </w:r>
        <w:r>
          <w:rPr>
            <w:noProof/>
            <w:webHidden/>
          </w:rPr>
        </w:r>
        <w:r>
          <w:rPr>
            <w:noProof/>
            <w:webHidden/>
          </w:rPr>
          <w:fldChar w:fldCharType="separate"/>
        </w:r>
        <w:r>
          <w:rPr>
            <w:noProof/>
            <w:webHidden/>
          </w:rPr>
          <w:t>19</w:t>
        </w:r>
        <w:r>
          <w:rPr>
            <w:noProof/>
            <w:webHidden/>
          </w:rPr>
          <w:fldChar w:fldCharType="end"/>
        </w:r>
      </w:hyperlink>
    </w:p>
    <w:p w14:paraId="07A927A5" w14:textId="7E45CBF6" w:rsidR="00B22B61" w:rsidRDefault="00B22B61">
      <w:pPr>
        <w:pStyle w:val="TOC1"/>
        <w:rPr>
          <w:rFonts w:asciiTheme="minorHAnsi" w:eastAsiaTheme="minorEastAsia" w:hAnsiTheme="minorHAnsi"/>
          <w:noProof/>
          <w:kern w:val="2"/>
          <w:sz w:val="24"/>
          <w:szCs w:val="24"/>
          <w:lang w:eastAsia="en-IE"/>
          <w14:ligatures w14:val="standardContextual"/>
        </w:rPr>
      </w:pPr>
      <w:hyperlink w:anchor="_Toc207880801" w:history="1">
        <w:r w:rsidRPr="00D31EF8">
          <w:rPr>
            <w:rStyle w:val="Hyperlink"/>
            <w:rFonts w:eastAsiaTheme="majorEastAsia" w:cstheme="minorHAnsi"/>
            <w:noProof/>
          </w:rPr>
          <w:t>APPENDIX 2 – THE CONTRACTING AUTHORITY’S TERMS AND CONDITIONS</w:t>
        </w:r>
        <w:r>
          <w:rPr>
            <w:noProof/>
            <w:webHidden/>
          </w:rPr>
          <w:tab/>
        </w:r>
        <w:r>
          <w:rPr>
            <w:noProof/>
            <w:webHidden/>
          </w:rPr>
          <w:fldChar w:fldCharType="begin"/>
        </w:r>
        <w:r>
          <w:rPr>
            <w:noProof/>
            <w:webHidden/>
          </w:rPr>
          <w:instrText xml:space="preserve"> PAGEREF _Toc207880801 \h </w:instrText>
        </w:r>
        <w:r>
          <w:rPr>
            <w:noProof/>
            <w:webHidden/>
          </w:rPr>
        </w:r>
        <w:r>
          <w:rPr>
            <w:noProof/>
            <w:webHidden/>
          </w:rPr>
          <w:fldChar w:fldCharType="separate"/>
        </w:r>
        <w:r>
          <w:rPr>
            <w:noProof/>
            <w:webHidden/>
          </w:rPr>
          <w:t>19</w:t>
        </w:r>
        <w:r>
          <w:rPr>
            <w:noProof/>
            <w:webHidden/>
          </w:rPr>
          <w:fldChar w:fldCharType="end"/>
        </w:r>
      </w:hyperlink>
    </w:p>
    <w:p w14:paraId="7BF67DB5" w14:textId="7F628827" w:rsidR="001D0B3C" w:rsidRPr="00C00F6F" w:rsidRDefault="006F491F" w:rsidP="001D0B3C">
      <w:pPr>
        <w:tabs>
          <w:tab w:val="left" w:pos="1100"/>
        </w:tabs>
        <w:rPr>
          <w:rFonts w:asciiTheme="minorHAnsi" w:hAnsiTheme="minorHAnsi" w:cstheme="minorHAnsi"/>
          <w:bCs/>
          <w:sz w:val="20"/>
          <w:szCs w:val="20"/>
        </w:rPr>
      </w:pPr>
      <w:r w:rsidRPr="00C00F6F">
        <w:rPr>
          <w:rFonts w:asciiTheme="minorHAnsi" w:hAnsiTheme="minorHAnsi" w:cstheme="minorHAnsi"/>
          <w:bCs/>
          <w:sz w:val="20"/>
          <w:szCs w:val="20"/>
        </w:rPr>
        <w:fldChar w:fldCharType="end"/>
      </w:r>
    </w:p>
    <w:p w14:paraId="1D546878" w14:textId="4A387772" w:rsidR="0035608A" w:rsidRPr="00C00F6F" w:rsidRDefault="0035608A" w:rsidP="001D0B3C">
      <w:pPr>
        <w:tabs>
          <w:tab w:val="left" w:pos="1100"/>
        </w:tabs>
        <w:rPr>
          <w:rFonts w:asciiTheme="minorHAnsi" w:hAnsiTheme="minorHAnsi" w:cstheme="minorHAnsi"/>
          <w:bCs/>
          <w:sz w:val="20"/>
          <w:szCs w:val="20"/>
        </w:rPr>
      </w:pPr>
    </w:p>
    <w:p w14:paraId="734B1E90" w14:textId="2CBFB6FB" w:rsidR="0035608A" w:rsidRPr="00C00F6F" w:rsidRDefault="0035608A" w:rsidP="001D0B3C">
      <w:pPr>
        <w:tabs>
          <w:tab w:val="left" w:pos="1100"/>
        </w:tabs>
        <w:rPr>
          <w:rFonts w:asciiTheme="minorHAnsi" w:hAnsiTheme="minorHAnsi" w:cstheme="minorHAnsi"/>
          <w:bCs/>
          <w:sz w:val="20"/>
          <w:szCs w:val="20"/>
        </w:rPr>
      </w:pPr>
    </w:p>
    <w:p w14:paraId="51DB8B22" w14:textId="647C7A06" w:rsidR="0035608A" w:rsidRPr="00C00F6F" w:rsidRDefault="0035608A" w:rsidP="001D0B3C">
      <w:pPr>
        <w:tabs>
          <w:tab w:val="left" w:pos="1100"/>
        </w:tabs>
        <w:rPr>
          <w:rFonts w:asciiTheme="minorHAnsi" w:hAnsiTheme="minorHAnsi" w:cstheme="minorHAnsi"/>
          <w:bCs/>
          <w:sz w:val="20"/>
          <w:szCs w:val="20"/>
        </w:rPr>
      </w:pPr>
    </w:p>
    <w:p w14:paraId="166235C3" w14:textId="1F7BEE6B" w:rsidR="0035608A" w:rsidRPr="00C00F6F" w:rsidRDefault="0035608A" w:rsidP="001D0B3C">
      <w:pPr>
        <w:tabs>
          <w:tab w:val="left" w:pos="1100"/>
        </w:tabs>
        <w:rPr>
          <w:rFonts w:asciiTheme="minorHAnsi" w:hAnsiTheme="minorHAnsi" w:cstheme="minorHAnsi"/>
          <w:bCs/>
          <w:sz w:val="20"/>
          <w:szCs w:val="20"/>
        </w:rPr>
      </w:pPr>
    </w:p>
    <w:p w14:paraId="707652CA" w14:textId="1F434702" w:rsidR="0035608A" w:rsidRPr="00C00F6F" w:rsidRDefault="0035608A" w:rsidP="001D0B3C">
      <w:pPr>
        <w:tabs>
          <w:tab w:val="left" w:pos="1100"/>
        </w:tabs>
        <w:rPr>
          <w:rFonts w:asciiTheme="minorHAnsi" w:hAnsiTheme="minorHAnsi" w:cstheme="minorHAnsi"/>
          <w:bCs/>
          <w:sz w:val="20"/>
          <w:szCs w:val="20"/>
        </w:rPr>
      </w:pPr>
    </w:p>
    <w:p w14:paraId="7307E905" w14:textId="411C2F98" w:rsidR="0035608A" w:rsidRPr="00C00F6F" w:rsidRDefault="0035608A" w:rsidP="001D0B3C">
      <w:pPr>
        <w:tabs>
          <w:tab w:val="left" w:pos="1100"/>
        </w:tabs>
        <w:rPr>
          <w:rFonts w:asciiTheme="minorHAnsi" w:hAnsiTheme="minorHAnsi" w:cstheme="minorHAnsi"/>
          <w:bCs/>
          <w:sz w:val="20"/>
          <w:szCs w:val="20"/>
        </w:rPr>
      </w:pPr>
    </w:p>
    <w:p w14:paraId="715AA5F8" w14:textId="3D9E0D6F" w:rsidR="00974FA5" w:rsidRPr="00C00F6F" w:rsidRDefault="00974FA5" w:rsidP="001D0B3C">
      <w:pPr>
        <w:tabs>
          <w:tab w:val="left" w:pos="1100"/>
        </w:tabs>
        <w:rPr>
          <w:rFonts w:asciiTheme="minorHAnsi" w:hAnsiTheme="minorHAnsi" w:cstheme="minorHAnsi"/>
          <w:bCs/>
          <w:sz w:val="20"/>
          <w:szCs w:val="20"/>
        </w:rPr>
      </w:pPr>
    </w:p>
    <w:p w14:paraId="73763C5B" w14:textId="77777777" w:rsidR="00974FA5" w:rsidRPr="00C00F6F" w:rsidRDefault="00974FA5" w:rsidP="001D0B3C">
      <w:pPr>
        <w:tabs>
          <w:tab w:val="left" w:pos="1100"/>
        </w:tabs>
        <w:rPr>
          <w:rFonts w:asciiTheme="minorHAnsi" w:hAnsiTheme="minorHAnsi" w:cstheme="minorHAnsi"/>
          <w:bCs/>
          <w:sz w:val="20"/>
          <w:szCs w:val="20"/>
        </w:rPr>
      </w:pPr>
    </w:p>
    <w:p w14:paraId="5B01F529" w14:textId="77777777" w:rsidR="0035608A" w:rsidRPr="00C00F6F" w:rsidRDefault="0035608A" w:rsidP="001D0B3C">
      <w:pPr>
        <w:tabs>
          <w:tab w:val="left" w:pos="1100"/>
        </w:tabs>
        <w:rPr>
          <w:rFonts w:asciiTheme="minorHAnsi" w:hAnsiTheme="minorHAnsi" w:cstheme="minorHAnsi"/>
        </w:rPr>
      </w:pPr>
    </w:p>
    <w:p w14:paraId="386A4442" w14:textId="07AF6080" w:rsidR="00154A5F" w:rsidRPr="00C00F6F" w:rsidRDefault="00154A5F" w:rsidP="00B22B61">
      <w:pPr>
        <w:pStyle w:val="Heading1"/>
        <w:spacing w:before="0" w:after="0"/>
        <w:rPr>
          <w:rFonts w:asciiTheme="minorHAnsi" w:eastAsiaTheme="majorEastAsia" w:hAnsiTheme="minorHAnsi" w:cstheme="minorHAnsi"/>
          <w:sz w:val="28"/>
          <w:szCs w:val="28"/>
        </w:rPr>
      </w:pPr>
      <w:bookmarkStart w:id="7" w:name="_Toc491242324"/>
      <w:bookmarkStart w:id="8" w:name="_Toc207880746"/>
      <w:r w:rsidRPr="00C00F6F">
        <w:rPr>
          <w:rFonts w:asciiTheme="minorHAnsi" w:eastAsiaTheme="majorEastAsia" w:hAnsiTheme="minorHAnsi" w:cstheme="minorHAnsi"/>
          <w:sz w:val="28"/>
          <w:szCs w:val="28"/>
        </w:rPr>
        <w:lastRenderedPageBreak/>
        <w:t>Disclaimer</w:t>
      </w:r>
      <w:bookmarkStart w:id="9" w:name="_Toc475440328"/>
      <w:bookmarkEnd w:id="8"/>
      <w:bookmarkEnd w:id="9"/>
    </w:p>
    <w:p w14:paraId="5FC97D21" w14:textId="77777777" w:rsidR="00154A5F" w:rsidRPr="00C00F6F" w:rsidRDefault="00154A5F" w:rsidP="00B22B61">
      <w:pPr>
        <w:autoSpaceDE w:val="0"/>
        <w:autoSpaceDN w:val="0"/>
        <w:adjustRightInd w:val="0"/>
        <w:spacing w:after="0"/>
        <w:jc w:val="both"/>
        <w:rPr>
          <w:rFonts w:asciiTheme="minorHAnsi" w:hAnsiTheme="minorHAnsi" w:cstheme="minorHAnsi"/>
        </w:rPr>
      </w:pPr>
      <w:r w:rsidRPr="00C00F6F">
        <w:rPr>
          <w:rFonts w:asciiTheme="minorHAnsi" w:hAnsiTheme="minorHAnsi" w:cstheme="minorHAnsi"/>
        </w:rPr>
        <w:t>This document issued herewith (“the Document”) is for information only and does not constitute, and shall not be interpreted as, an offer for sale, prospectus, or the basis of a contract.</w:t>
      </w:r>
    </w:p>
    <w:p w14:paraId="588CE762" w14:textId="77777777" w:rsidR="0020781A" w:rsidRPr="00C00F6F" w:rsidRDefault="0020781A" w:rsidP="00B22B61">
      <w:pPr>
        <w:autoSpaceDE w:val="0"/>
        <w:autoSpaceDN w:val="0"/>
        <w:adjustRightInd w:val="0"/>
        <w:spacing w:after="0"/>
        <w:jc w:val="both"/>
        <w:rPr>
          <w:rFonts w:asciiTheme="minorHAnsi" w:hAnsiTheme="minorHAnsi" w:cstheme="minorHAnsi"/>
        </w:rPr>
      </w:pPr>
    </w:p>
    <w:p w14:paraId="4FD23D12" w14:textId="72D1AB2B" w:rsidR="00154A5F" w:rsidRPr="00C00F6F" w:rsidRDefault="00381CC8" w:rsidP="00B22B61">
      <w:pPr>
        <w:autoSpaceDE w:val="0"/>
        <w:autoSpaceDN w:val="0"/>
        <w:adjustRightInd w:val="0"/>
        <w:spacing w:after="0"/>
        <w:jc w:val="both"/>
        <w:rPr>
          <w:rFonts w:asciiTheme="minorHAnsi" w:hAnsiTheme="minorHAnsi" w:cstheme="minorHAnsi"/>
        </w:rPr>
      </w:pPr>
      <w:r w:rsidRPr="00C00F6F">
        <w:rPr>
          <w:rFonts w:asciiTheme="minorHAnsi" w:hAnsiTheme="minorHAnsi" w:cstheme="minorHAnsi"/>
        </w:rPr>
        <w:t>Applicant</w:t>
      </w:r>
      <w:r w:rsidR="00154A5F" w:rsidRPr="00C00F6F">
        <w:rPr>
          <w:rFonts w:asciiTheme="minorHAnsi" w:hAnsiTheme="minorHAnsi" w:cstheme="minorHAnsi"/>
        </w:rPr>
        <w:t xml:space="preserve">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w:t>
      </w:r>
      <w:proofErr w:type="gramStart"/>
      <w:r w:rsidR="00154A5F" w:rsidRPr="00C00F6F">
        <w:rPr>
          <w:rFonts w:asciiTheme="minorHAnsi" w:hAnsiTheme="minorHAnsi" w:cstheme="minorHAnsi"/>
        </w:rPr>
        <w:t>as a result of</w:t>
      </w:r>
      <w:proofErr w:type="gramEnd"/>
      <w:r w:rsidR="00154A5F" w:rsidRPr="00C00F6F">
        <w:rPr>
          <w:rFonts w:asciiTheme="minorHAnsi" w:hAnsiTheme="minorHAnsi" w:cstheme="minorHAnsi"/>
        </w:rPr>
        <w:t xml:space="preserve">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w:t>
      </w:r>
      <w:proofErr w:type="gramStart"/>
      <w:r w:rsidR="00154A5F" w:rsidRPr="00C00F6F">
        <w:rPr>
          <w:rFonts w:asciiTheme="minorHAnsi" w:hAnsiTheme="minorHAnsi" w:cstheme="minorHAnsi"/>
        </w:rPr>
        <w:t>any and all</w:t>
      </w:r>
      <w:proofErr w:type="gramEnd"/>
      <w:r w:rsidR="00154A5F" w:rsidRPr="00C00F6F">
        <w:rPr>
          <w:rFonts w:asciiTheme="minorHAnsi" w:hAnsiTheme="minorHAnsi" w:cstheme="minorHAnsi"/>
        </w:rPr>
        <w:t xml:space="preserve"> liability arising out of such documentation or information and any errors or omissions in or from the documents and information. </w:t>
      </w:r>
    </w:p>
    <w:p w14:paraId="72756FA4" w14:textId="77777777" w:rsidR="0020781A" w:rsidRPr="00C00F6F" w:rsidRDefault="0020781A" w:rsidP="00B22B61">
      <w:pPr>
        <w:autoSpaceDE w:val="0"/>
        <w:autoSpaceDN w:val="0"/>
        <w:adjustRightInd w:val="0"/>
        <w:spacing w:after="0"/>
        <w:jc w:val="both"/>
        <w:rPr>
          <w:rFonts w:asciiTheme="minorHAnsi" w:hAnsiTheme="minorHAnsi" w:cstheme="minorHAnsi"/>
        </w:rPr>
      </w:pPr>
    </w:p>
    <w:p w14:paraId="4F7DAC76" w14:textId="77777777" w:rsidR="00154A5F" w:rsidRPr="00C00F6F" w:rsidRDefault="00154A5F" w:rsidP="00B22B61">
      <w:pPr>
        <w:autoSpaceDE w:val="0"/>
        <w:autoSpaceDN w:val="0"/>
        <w:adjustRightInd w:val="0"/>
        <w:spacing w:after="0"/>
        <w:jc w:val="both"/>
        <w:rPr>
          <w:rFonts w:asciiTheme="minorHAnsi" w:hAnsiTheme="minorHAnsi" w:cstheme="minorHAnsi"/>
        </w:rPr>
      </w:pPr>
      <w:r w:rsidRPr="00C00F6F">
        <w:rPr>
          <w:rFonts w:asciiTheme="minorHAnsi" w:hAnsiTheme="minorHAnsi" w:cstheme="minorHAnsi"/>
        </w:rPr>
        <w:t>The Contracting Authority reserves the right to discontinue the procurement process at any time.</w:t>
      </w:r>
    </w:p>
    <w:p w14:paraId="6ACADADB" w14:textId="77777777" w:rsidR="0020781A" w:rsidRPr="00C00F6F" w:rsidRDefault="0020781A" w:rsidP="00B22B61">
      <w:pPr>
        <w:autoSpaceDE w:val="0"/>
        <w:autoSpaceDN w:val="0"/>
        <w:adjustRightInd w:val="0"/>
        <w:spacing w:after="0"/>
        <w:jc w:val="both"/>
        <w:rPr>
          <w:rFonts w:asciiTheme="minorHAnsi" w:hAnsiTheme="minorHAnsi" w:cstheme="minorHAnsi"/>
        </w:rPr>
      </w:pPr>
    </w:p>
    <w:p w14:paraId="234E0B4D" w14:textId="77777777" w:rsidR="00154A5F" w:rsidRPr="00C00F6F" w:rsidRDefault="00154A5F" w:rsidP="00B22B61">
      <w:pPr>
        <w:pStyle w:val="Heading1"/>
        <w:spacing w:before="0" w:after="0"/>
        <w:rPr>
          <w:rFonts w:asciiTheme="minorHAnsi" w:eastAsiaTheme="majorEastAsia" w:hAnsiTheme="minorHAnsi" w:cstheme="minorHAnsi"/>
          <w:sz w:val="28"/>
          <w:szCs w:val="28"/>
        </w:rPr>
      </w:pPr>
      <w:bookmarkStart w:id="10" w:name="_Toc491242325"/>
      <w:bookmarkStart w:id="11" w:name="_Toc207880747"/>
      <w:r w:rsidRPr="00C00F6F">
        <w:rPr>
          <w:rFonts w:asciiTheme="minorHAnsi" w:eastAsiaTheme="majorEastAsia" w:hAnsiTheme="minorHAnsi" w:cstheme="minorHAnsi"/>
          <w:sz w:val="28"/>
          <w:szCs w:val="28"/>
        </w:rPr>
        <w:t>Summary</w:t>
      </w:r>
      <w:bookmarkEnd w:id="10"/>
      <w:bookmarkEnd w:id="11"/>
    </w:p>
    <w:p w14:paraId="08265785" w14:textId="77777777" w:rsidR="0020781A" w:rsidRPr="00C00F6F" w:rsidRDefault="0020781A" w:rsidP="00B22B61">
      <w:pPr>
        <w:spacing w:after="0"/>
        <w:rPr>
          <w:rFonts w:asciiTheme="minorHAnsi" w:hAnsiTheme="minorHAnsi" w:cstheme="minorHAnsi"/>
        </w:rPr>
      </w:pPr>
    </w:p>
    <w:tbl>
      <w:tblPr>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1"/>
        <w:gridCol w:w="5653"/>
      </w:tblGrid>
      <w:tr w:rsidR="00154A5F" w:rsidRPr="00C00F6F" w14:paraId="075501F1" w14:textId="77777777" w:rsidTr="00B22B61">
        <w:trPr>
          <w:trHeight w:val="567"/>
        </w:trPr>
        <w:tc>
          <w:tcPr>
            <w:tcW w:w="3471" w:type="dxa"/>
            <w:shd w:val="clear" w:color="auto" w:fill="038B91"/>
            <w:vAlign w:val="center"/>
          </w:tcPr>
          <w:p w14:paraId="1BCF465E" w14:textId="77777777" w:rsidR="00154A5F" w:rsidRPr="00C00F6F" w:rsidRDefault="00154A5F" w:rsidP="00B22B61">
            <w:pPr>
              <w:spacing w:after="0" w:line="240" w:lineRule="auto"/>
              <w:ind w:right="74"/>
              <w:rPr>
                <w:rFonts w:asciiTheme="minorHAnsi" w:hAnsiTheme="minorHAnsi" w:cstheme="minorHAnsi"/>
                <w:b/>
                <w:color w:val="E9E9E3"/>
                <w:sz w:val="28"/>
                <w:szCs w:val="28"/>
              </w:rPr>
            </w:pPr>
            <w:r w:rsidRPr="00C00F6F">
              <w:rPr>
                <w:rFonts w:asciiTheme="minorHAnsi" w:hAnsiTheme="minorHAnsi" w:cstheme="minorHAnsi"/>
                <w:b/>
                <w:color w:val="E9E9E3"/>
                <w:sz w:val="28"/>
                <w:szCs w:val="28"/>
              </w:rPr>
              <w:t>Contracting Authority:</w:t>
            </w:r>
          </w:p>
        </w:tc>
        <w:tc>
          <w:tcPr>
            <w:tcW w:w="5653" w:type="dxa"/>
            <w:shd w:val="clear" w:color="auto" w:fill="E9E9E3"/>
            <w:vAlign w:val="center"/>
          </w:tcPr>
          <w:p w14:paraId="79CB4CFA" w14:textId="08902971" w:rsidR="00154A5F" w:rsidRPr="00C00F6F" w:rsidRDefault="004A316D" w:rsidP="00B22B61">
            <w:pPr>
              <w:spacing w:after="0" w:line="240" w:lineRule="auto"/>
              <w:ind w:right="74"/>
              <w:rPr>
                <w:rFonts w:asciiTheme="minorHAnsi" w:hAnsiTheme="minorHAnsi" w:cstheme="minorHAnsi"/>
                <w:b/>
                <w:color w:val="038B91"/>
                <w:sz w:val="24"/>
                <w:szCs w:val="24"/>
              </w:rPr>
            </w:pPr>
            <w:r w:rsidRPr="00C00F6F">
              <w:rPr>
                <w:rFonts w:asciiTheme="minorHAnsi" w:hAnsiTheme="minorHAnsi" w:cstheme="minorHAnsi"/>
                <w:b/>
                <w:color w:val="038B91"/>
                <w:sz w:val="24"/>
                <w:szCs w:val="24"/>
              </w:rPr>
              <w:t xml:space="preserve">Louth Meath </w:t>
            </w:r>
            <w:r w:rsidR="00154A5F" w:rsidRPr="00C00F6F">
              <w:rPr>
                <w:rFonts w:asciiTheme="minorHAnsi" w:hAnsiTheme="minorHAnsi" w:cstheme="minorHAnsi"/>
                <w:b/>
                <w:color w:val="038B91"/>
                <w:sz w:val="24"/>
                <w:szCs w:val="24"/>
              </w:rPr>
              <w:t xml:space="preserve">Education </w:t>
            </w:r>
            <w:r w:rsidRPr="00C00F6F">
              <w:rPr>
                <w:rFonts w:asciiTheme="minorHAnsi" w:hAnsiTheme="minorHAnsi" w:cstheme="minorHAnsi"/>
                <w:b/>
                <w:color w:val="038B91"/>
                <w:sz w:val="24"/>
                <w:szCs w:val="24"/>
              </w:rPr>
              <w:t xml:space="preserve">&amp; </w:t>
            </w:r>
            <w:r w:rsidR="00154A5F" w:rsidRPr="00C00F6F">
              <w:rPr>
                <w:rFonts w:asciiTheme="minorHAnsi" w:hAnsiTheme="minorHAnsi" w:cstheme="minorHAnsi"/>
                <w:b/>
                <w:color w:val="038B91"/>
                <w:sz w:val="24"/>
                <w:szCs w:val="24"/>
              </w:rPr>
              <w:t xml:space="preserve">Training Board </w:t>
            </w:r>
          </w:p>
        </w:tc>
      </w:tr>
      <w:tr w:rsidR="00154A5F" w:rsidRPr="00C00F6F" w14:paraId="65F44660" w14:textId="77777777" w:rsidTr="00C00F6F">
        <w:trPr>
          <w:trHeight w:val="529"/>
        </w:trPr>
        <w:tc>
          <w:tcPr>
            <w:tcW w:w="3471" w:type="dxa"/>
            <w:shd w:val="clear" w:color="auto" w:fill="038B91"/>
            <w:vAlign w:val="center"/>
          </w:tcPr>
          <w:p w14:paraId="63383C69" w14:textId="77777777" w:rsidR="00154A5F" w:rsidRPr="00C00F6F" w:rsidRDefault="00154A5F" w:rsidP="00B22B61">
            <w:pPr>
              <w:spacing w:after="0" w:line="240" w:lineRule="auto"/>
              <w:ind w:right="74"/>
              <w:rPr>
                <w:rFonts w:asciiTheme="minorHAnsi" w:hAnsiTheme="minorHAnsi" w:cstheme="minorHAnsi"/>
                <w:b/>
                <w:color w:val="E9E9E3"/>
                <w:sz w:val="28"/>
                <w:szCs w:val="28"/>
              </w:rPr>
            </w:pPr>
            <w:r w:rsidRPr="00C00F6F">
              <w:rPr>
                <w:rFonts w:asciiTheme="minorHAnsi" w:hAnsiTheme="minorHAnsi" w:cstheme="minorHAnsi"/>
                <w:b/>
                <w:color w:val="E9E9E3"/>
                <w:sz w:val="28"/>
                <w:szCs w:val="28"/>
              </w:rPr>
              <w:t xml:space="preserve">Nature of procurement:  </w:t>
            </w:r>
          </w:p>
        </w:tc>
        <w:tc>
          <w:tcPr>
            <w:tcW w:w="5653" w:type="dxa"/>
            <w:shd w:val="clear" w:color="auto" w:fill="E9E9E3"/>
            <w:vAlign w:val="center"/>
          </w:tcPr>
          <w:p w14:paraId="7F727B61" w14:textId="4A1F6123" w:rsidR="00154A5F" w:rsidRPr="00C00F6F" w:rsidRDefault="003B2567" w:rsidP="00B22B61">
            <w:pPr>
              <w:spacing w:after="0" w:line="240" w:lineRule="auto"/>
              <w:ind w:right="74"/>
              <w:rPr>
                <w:rFonts w:asciiTheme="minorHAnsi" w:hAnsiTheme="minorHAnsi" w:cstheme="minorHAnsi"/>
                <w:color w:val="038B91"/>
                <w:sz w:val="24"/>
                <w:szCs w:val="24"/>
              </w:rPr>
            </w:pPr>
            <w:r w:rsidRPr="00C00F6F">
              <w:rPr>
                <w:rFonts w:asciiTheme="minorHAnsi" w:hAnsiTheme="minorHAnsi" w:cstheme="minorHAnsi"/>
                <w:color w:val="038B91"/>
                <w:sz w:val="24"/>
                <w:szCs w:val="24"/>
              </w:rPr>
              <w:t>The provision of Psychotherapy and Counselling Services and Clinical Psychologists</w:t>
            </w:r>
          </w:p>
        </w:tc>
      </w:tr>
      <w:tr w:rsidR="00154A5F" w:rsidRPr="00C00F6F" w14:paraId="48A2A596" w14:textId="77777777" w:rsidTr="00B22B61">
        <w:trPr>
          <w:trHeight w:val="567"/>
        </w:trPr>
        <w:tc>
          <w:tcPr>
            <w:tcW w:w="3471" w:type="dxa"/>
            <w:shd w:val="clear" w:color="auto" w:fill="038B91"/>
            <w:vAlign w:val="center"/>
          </w:tcPr>
          <w:p w14:paraId="673CC0BE" w14:textId="77777777" w:rsidR="00154A5F" w:rsidRPr="00C00F6F" w:rsidRDefault="00154A5F" w:rsidP="00B22B61">
            <w:pPr>
              <w:spacing w:after="0" w:line="240" w:lineRule="auto"/>
              <w:ind w:right="74"/>
              <w:rPr>
                <w:rFonts w:asciiTheme="minorHAnsi" w:hAnsiTheme="minorHAnsi" w:cstheme="minorHAnsi"/>
                <w:color w:val="E9E9E3"/>
                <w:sz w:val="28"/>
                <w:szCs w:val="28"/>
              </w:rPr>
            </w:pPr>
            <w:r w:rsidRPr="00C00F6F">
              <w:rPr>
                <w:rFonts w:asciiTheme="minorHAnsi" w:hAnsiTheme="minorHAnsi" w:cstheme="minorHAnsi"/>
                <w:b/>
                <w:color w:val="E9E9E3"/>
                <w:sz w:val="28"/>
                <w:szCs w:val="28"/>
              </w:rPr>
              <w:t xml:space="preserve">Type: </w:t>
            </w:r>
          </w:p>
        </w:tc>
        <w:tc>
          <w:tcPr>
            <w:tcW w:w="5653" w:type="dxa"/>
            <w:shd w:val="clear" w:color="auto" w:fill="E9E9E3"/>
            <w:vAlign w:val="center"/>
          </w:tcPr>
          <w:p w14:paraId="5234A4C9" w14:textId="1E99BBCF" w:rsidR="004A316D" w:rsidRPr="00C00F6F" w:rsidRDefault="00154A5F" w:rsidP="00B22B61">
            <w:pPr>
              <w:spacing w:after="0" w:line="240" w:lineRule="auto"/>
              <w:ind w:right="74"/>
              <w:rPr>
                <w:rFonts w:asciiTheme="minorHAnsi" w:hAnsiTheme="minorHAnsi" w:cstheme="minorHAnsi"/>
                <w:b/>
                <w:color w:val="038B91"/>
                <w:sz w:val="24"/>
                <w:szCs w:val="24"/>
              </w:rPr>
            </w:pPr>
            <w:r w:rsidRPr="00C00F6F">
              <w:rPr>
                <w:rFonts w:asciiTheme="minorHAnsi" w:hAnsiTheme="minorHAnsi" w:cstheme="minorHAnsi"/>
                <w:b/>
                <w:color w:val="038B91"/>
                <w:sz w:val="24"/>
                <w:szCs w:val="24"/>
              </w:rPr>
              <w:t xml:space="preserve">Service </w:t>
            </w:r>
          </w:p>
        </w:tc>
      </w:tr>
      <w:tr w:rsidR="00154A5F" w:rsidRPr="00C00F6F" w14:paraId="475B3438" w14:textId="77777777" w:rsidTr="00C00F6F">
        <w:trPr>
          <w:trHeight w:val="1417"/>
        </w:trPr>
        <w:tc>
          <w:tcPr>
            <w:tcW w:w="3471" w:type="dxa"/>
            <w:shd w:val="clear" w:color="auto" w:fill="038B91"/>
            <w:vAlign w:val="center"/>
          </w:tcPr>
          <w:p w14:paraId="088B7214" w14:textId="77777777" w:rsidR="00154A5F" w:rsidRPr="00C00F6F" w:rsidRDefault="00154A5F" w:rsidP="00B22B61">
            <w:pPr>
              <w:spacing w:after="0" w:line="240" w:lineRule="auto"/>
              <w:ind w:right="74"/>
              <w:rPr>
                <w:rFonts w:asciiTheme="minorHAnsi" w:hAnsiTheme="minorHAnsi" w:cstheme="minorHAnsi"/>
                <w:b/>
                <w:color w:val="E9E9E3"/>
                <w:sz w:val="28"/>
                <w:szCs w:val="28"/>
              </w:rPr>
            </w:pPr>
            <w:r w:rsidRPr="00C00F6F">
              <w:rPr>
                <w:rFonts w:asciiTheme="minorHAnsi" w:hAnsiTheme="minorHAnsi" w:cstheme="minorHAnsi"/>
                <w:b/>
                <w:color w:val="E9E9E3"/>
                <w:sz w:val="28"/>
                <w:szCs w:val="28"/>
              </w:rPr>
              <w:t>Stage in procedure:</w:t>
            </w:r>
          </w:p>
        </w:tc>
        <w:tc>
          <w:tcPr>
            <w:tcW w:w="5653" w:type="dxa"/>
            <w:shd w:val="clear" w:color="auto" w:fill="E9E9E3"/>
            <w:vAlign w:val="center"/>
          </w:tcPr>
          <w:p w14:paraId="19A20282" w14:textId="77777777" w:rsidR="00974FA5" w:rsidRPr="00C00F6F" w:rsidRDefault="00154A5F" w:rsidP="0080481C">
            <w:pPr>
              <w:spacing w:after="0" w:line="240" w:lineRule="auto"/>
              <w:ind w:right="74"/>
              <w:rPr>
                <w:rFonts w:asciiTheme="minorHAnsi" w:hAnsiTheme="minorHAnsi" w:cstheme="minorHAnsi"/>
                <w:color w:val="038B91"/>
                <w:sz w:val="24"/>
                <w:szCs w:val="24"/>
              </w:rPr>
            </w:pPr>
            <w:r w:rsidRPr="00C00F6F">
              <w:rPr>
                <w:rFonts w:asciiTheme="minorHAnsi" w:hAnsiTheme="minorHAnsi" w:cstheme="minorHAnsi"/>
                <w:color w:val="038B91"/>
                <w:sz w:val="24"/>
                <w:szCs w:val="24"/>
              </w:rPr>
              <w:t xml:space="preserve">This is a </w:t>
            </w:r>
            <w:r w:rsidR="00B8670D" w:rsidRPr="00C00F6F">
              <w:rPr>
                <w:rFonts w:asciiTheme="minorHAnsi" w:hAnsiTheme="minorHAnsi" w:cstheme="minorHAnsi"/>
                <w:color w:val="038B91"/>
                <w:sz w:val="24"/>
                <w:szCs w:val="24"/>
              </w:rPr>
              <w:t>multi-stage procedure</w:t>
            </w:r>
            <w:r w:rsidRPr="00C00F6F">
              <w:rPr>
                <w:rFonts w:asciiTheme="minorHAnsi" w:hAnsiTheme="minorHAnsi" w:cstheme="minorHAnsi"/>
                <w:color w:val="038B91"/>
                <w:sz w:val="24"/>
                <w:szCs w:val="24"/>
              </w:rPr>
              <w:t xml:space="preserve"> whereby all interested parties may </w:t>
            </w:r>
            <w:r w:rsidR="00BE008D" w:rsidRPr="00C00F6F">
              <w:rPr>
                <w:rFonts w:asciiTheme="minorHAnsi" w:hAnsiTheme="minorHAnsi" w:cstheme="minorHAnsi"/>
                <w:color w:val="038B91"/>
                <w:sz w:val="24"/>
                <w:szCs w:val="24"/>
              </w:rPr>
              <w:t xml:space="preserve">apply for admission to the Panel.   </w:t>
            </w:r>
          </w:p>
          <w:p w14:paraId="64F28813" w14:textId="0AC6B098" w:rsidR="00154A5F" w:rsidRPr="00C00F6F" w:rsidRDefault="00BE008D" w:rsidP="0080481C">
            <w:pPr>
              <w:spacing w:after="0" w:line="240" w:lineRule="auto"/>
              <w:ind w:right="74"/>
              <w:rPr>
                <w:rFonts w:asciiTheme="minorHAnsi" w:hAnsiTheme="minorHAnsi" w:cstheme="minorHAnsi"/>
                <w:color w:val="038B91"/>
                <w:sz w:val="24"/>
                <w:szCs w:val="24"/>
              </w:rPr>
            </w:pPr>
            <w:r w:rsidRPr="00C00F6F">
              <w:rPr>
                <w:rFonts w:asciiTheme="minorHAnsi" w:hAnsiTheme="minorHAnsi" w:cstheme="minorHAnsi"/>
                <w:color w:val="038B91"/>
                <w:sz w:val="24"/>
                <w:szCs w:val="24"/>
              </w:rPr>
              <w:t xml:space="preserve">All those qualified will be admitted and considered for award of contracts as and when they arise. </w:t>
            </w:r>
          </w:p>
        </w:tc>
      </w:tr>
    </w:tbl>
    <w:p w14:paraId="3E6174E1" w14:textId="77777777" w:rsidR="00154A5F" w:rsidRPr="00C00F6F" w:rsidRDefault="00154A5F" w:rsidP="00B22B61">
      <w:pPr>
        <w:spacing w:after="0"/>
        <w:rPr>
          <w:rFonts w:asciiTheme="minorHAnsi" w:hAnsiTheme="minorHAnsi" w:cstheme="minorHAnsi"/>
        </w:rPr>
      </w:pPr>
      <w:r w:rsidRPr="00C00F6F">
        <w:rPr>
          <w:rFonts w:asciiTheme="minorHAnsi" w:hAnsiTheme="minorHAnsi" w:cstheme="minorHAnsi"/>
        </w:rPr>
        <w:br w:type="page"/>
      </w:r>
    </w:p>
    <w:p w14:paraId="5DD59F46" w14:textId="77777777" w:rsidR="00154A5F" w:rsidRPr="00C00F6F" w:rsidRDefault="00154A5F" w:rsidP="00B22B61">
      <w:pPr>
        <w:pStyle w:val="Heading1"/>
        <w:spacing w:before="0" w:after="0"/>
        <w:rPr>
          <w:rFonts w:asciiTheme="minorHAnsi" w:eastAsiaTheme="majorEastAsia" w:hAnsiTheme="minorHAnsi" w:cstheme="minorHAnsi"/>
          <w:sz w:val="28"/>
          <w:szCs w:val="28"/>
        </w:rPr>
      </w:pPr>
      <w:bookmarkStart w:id="12" w:name="_Toc491242326"/>
      <w:bookmarkStart w:id="13" w:name="_Toc207880748"/>
      <w:r w:rsidRPr="00C00F6F">
        <w:rPr>
          <w:rFonts w:asciiTheme="minorHAnsi" w:eastAsiaTheme="majorEastAsia" w:hAnsiTheme="minorHAnsi" w:cstheme="minorHAnsi"/>
          <w:sz w:val="28"/>
          <w:szCs w:val="28"/>
        </w:rPr>
        <w:lastRenderedPageBreak/>
        <w:t>About the Contracting Authority</w:t>
      </w:r>
      <w:bookmarkEnd w:id="12"/>
      <w:bookmarkEnd w:id="13"/>
    </w:p>
    <w:p w14:paraId="6E299EEA" w14:textId="77777777" w:rsidR="0020781A" w:rsidRPr="00C00F6F" w:rsidRDefault="0020781A" w:rsidP="00B22B61">
      <w:pPr>
        <w:spacing w:after="0"/>
        <w:rPr>
          <w:rFonts w:asciiTheme="minorHAnsi" w:hAnsiTheme="minorHAnsi" w:cstheme="minorHAnsi"/>
        </w:rPr>
      </w:pPr>
    </w:p>
    <w:p w14:paraId="6DB83950" w14:textId="77777777" w:rsidR="00154A5F" w:rsidRPr="00C00F6F" w:rsidRDefault="00154A5F" w:rsidP="00B22B61">
      <w:pPr>
        <w:spacing w:after="0"/>
        <w:jc w:val="both"/>
        <w:rPr>
          <w:rFonts w:asciiTheme="minorHAnsi" w:hAnsiTheme="minorHAnsi" w:cstheme="minorHAnsi"/>
          <w:iCs/>
        </w:rPr>
      </w:pPr>
      <w:r w:rsidRPr="00C00F6F">
        <w:rPr>
          <w:rFonts w:asciiTheme="minorHAnsi" w:hAnsiTheme="minorHAnsi" w:cstheme="minorHAnsi"/>
          <w:b/>
          <w:bCs/>
          <w:iCs/>
        </w:rPr>
        <w:t>Education and Training Boards</w:t>
      </w:r>
      <w:r w:rsidRPr="00C00F6F">
        <w:rPr>
          <w:rFonts w:asciiTheme="minorHAnsi" w:hAnsiTheme="minorHAnsi" w:cstheme="minorHAnsi"/>
          <w:iCs/>
        </w:rPr>
        <w:t xml:space="preserve"> (ETBs) are statutory authorities which have responsibility for education and training, youth work and a range of other functions. Formerly known as Vocational Education Committees (VECs) ETBs manage and operate second‐level schools, further education colleges, multi‐faith community national schools and a range of adult, further education and training centres delivering education and training programmes, including 19 (former FÁS) training centres.  There are 16 Education and Training Boards spread throughout the country with over 650 sites under their remit. The Chief Executive (CE) of each ETB carries out the executive functions of the ETB, including those in relation to procurement. </w:t>
      </w:r>
    </w:p>
    <w:p w14:paraId="35B24367" w14:textId="77777777" w:rsidR="0020781A" w:rsidRPr="00C00F6F" w:rsidRDefault="0020781A" w:rsidP="00B22B61">
      <w:pPr>
        <w:spacing w:after="0"/>
        <w:jc w:val="both"/>
        <w:rPr>
          <w:rFonts w:asciiTheme="minorHAnsi" w:hAnsiTheme="minorHAnsi" w:cstheme="minorHAnsi"/>
          <w:iCs/>
        </w:rPr>
      </w:pPr>
    </w:p>
    <w:p w14:paraId="4F7BAAD9" w14:textId="77777777" w:rsidR="00154A5F" w:rsidRPr="00C00F6F" w:rsidRDefault="00154A5F" w:rsidP="00B22B61">
      <w:pPr>
        <w:spacing w:after="0"/>
        <w:jc w:val="both"/>
        <w:rPr>
          <w:rFonts w:asciiTheme="minorHAnsi" w:hAnsiTheme="minorHAnsi" w:cstheme="minorHAnsi"/>
          <w:iCs/>
        </w:rPr>
      </w:pPr>
      <w:r w:rsidRPr="00C00F6F">
        <w:rPr>
          <w:rFonts w:asciiTheme="minorHAnsi" w:hAnsiTheme="minorHAnsi" w:cstheme="minorHAnsi"/>
          <w:b/>
          <w:bCs/>
          <w:iCs/>
        </w:rPr>
        <w:t>Education and Training Boards Ireland</w:t>
      </w:r>
      <w:r w:rsidRPr="00C00F6F">
        <w:rPr>
          <w:rFonts w:asciiTheme="minorHAnsi" w:hAnsiTheme="minorHAnsi" w:cstheme="minorHAnsi"/>
          <w:iCs/>
        </w:rPr>
        <w:t xml:space="preserve"> (ETBI), based in Naas, Co Kildare is the national representative association for ETBs. Its job is to represent ETBs and promote their interests. It also provides services to its members in areas such as Policy, HR/ IR, Corporate and Procurement &amp; Reform. ETBI coordinates the </w:t>
      </w:r>
      <w:r w:rsidRPr="00C00F6F">
        <w:rPr>
          <w:rFonts w:asciiTheme="minorHAnsi" w:hAnsiTheme="minorHAnsi" w:cstheme="minorHAnsi"/>
          <w:b/>
          <w:bCs/>
          <w:iCs/>
        </w:rPr>
        <w:t>ETB Procurement Network</w:t>
      </w:r>
      <w:r w:rsidRPr="00C00F6F">
        <w:rPr>
          <w:rFonts w:asciiTheme="minorHAnsi" w:hAnsiTheme="minorHAnsi" w:cstheme="minorHAnsi"/>
          <w:iCs/>
        </w:rPr>
        <w:t xml:space="preserve">, which brings procurement personnel from the 16 ETBs together on a quarterly basis. </w:t>
      </w:r>
    </w:p>
    <w:p w14:paraId="6858F8E1" w14:textId="77777777" w:rsidR="0020781A" w:rsidRPr="00C00F6F" w:rsidRDefault="0020781A" w:rsidP="00B22B61">
      <w:pPr>
        <w:spacing w:after="0"/>
        <w:jc w:val="both"/>
        <w:rPr>
          <w:rFonts w:asciiTheme="minorHAnsi" w:eastAsia="Batang" w:hAnsiTheme="minorHAnsi" w:cstheme="minorHAnsi"/>
        </w:rPr>
      </w:pPr>
    </w:p>
    <w:p w14:paraId="0D6617D3" w14:textId="7938B653" w:rsidR="0020781A" w:rsidRPr="00C00F6F" w:rsidRDefault="00154A5F" w:rsidP="00B22B61">
      <w:pPr>
        <w:pStyle w:val="NoSpacing"/>
        <w:spacing w:line="276" w:lineRule="auto"/>
        <w:jc w:val="both"/>
        <w:rPr>
          <w:rFonts w:eastAsia="Batang" w:cstheme="minorHAnsi"/>
        </w:rPr>
      </w:pPr>
      <w:r w:rsidRPr="00C00F6F">
        <w:rPr>
          <w:rFonts w:eastAsia="Batang" w:cstheme="minorHAnsi"/>
        </w:rPr>
        <w:t>The Contracting Authority is an ETB responsible for the delivery of services in the following location:</w:t>
      </w:r>
      <w:r w:rsidR="00182DC4" w:rsidRPr="00C00F6F">
        <w:rPr>
          <w:rFonts w:cstheme="minorHAnsi"/>
          <w:b/>
          <w:bCs/>
          <w:iCs/>
        </w:rPr>
        <w:t xml:space="preserve"> </w:t>
      </w:r>
      <w:r w:rsidR="00182DC4" w:rsidRPr="00C00F6F">
        <w:rPr>
          <w:rFonts w:eastAsia="Batang" w:cstheme="minorHAnsi"/>
        </w:rPr>
        <w:t>Louth and Meath.</w:t>
      </w:r>
    </w:p>
    <w:p w14:paraId="46EDD7F3" w14:textId="77777777" w:rsidR="00182DC4" w:rsidRPr="00C00F6F" w:rsidRDefault="00182DC4" w:rsidP="00B22B61">
      <w:pPr>
        <w:pStyle w:val="NoSpacing"/>
        <w:spacing w:line="276" w:lineRule="auto"/>
        <w:jc w:val="both"/>
        <w:rPr>
          <w:rFonts w:eastAsia="Batang" w:cstheme="minorHAnsi"/>
        </w:rPr>
      </w:pPr>
    </w:p>
    <w:p w14:paraId="1B104173" w14:textId="31A02C58" w:rsidR="0020781A" w:rsidRPr="00C00F6F" w:rsidRDefault="00182DC4" w:rsidP="00B22B61">
      <w:pPr>
        <w:pStyle w:val="NoSpacing"/>
        <w:spacing w:line="276" w:lineRule="auto"/>
        <w:jc w:val="both"/>
        <w:rPr>
          <w:rFonts w:cstheme="minorHAnsi"/>
        </w:rPr>
      </w:pPr>
      <w:r w:rsidRPr="00C00F6F">
        <w:rPr>
          <w:rFonts w:cstheme="minorHAnsi"/>
        </w:rPr>
        <w:t xml:space="preserve">The Education and Training Boards Act 2013 provided for the establishment of 16 new education and training boards to replace the existing 33 VECs. On July 1st, </w:t>
      </w:r>
      <w:proofErr w:type="gramStart"/>
      <w:r w:rsidRPr="00C00F6F">
        <w:rPr>
          <w:rFonts w:cstheme="minorHAnsi"/>
        </w:rPr>
        <w:t>2013</w:t>
      </w:r>
      <w:proofErr w:type="gramEnd"/>
      <w:r w:rsidRPr="00C00F6F">
        <w:rPr>
          <w:rFonts w:cstheme="minorHAnsi"/>
        </w:rPr>
        <w:t xml:space="preserve"> Co. Louth VEC and Co. Meath VEC merged to form Louth &amp; Meath Education and Training Board (LMETB).</w:t>
      </w:r>
    </w:p>
    <w:p w14:paraId="7C48C1EC" w14:textId="77777777" w:rsidR="00182DC4" w:rsidRPr="00C00F6F" w:rsidRDefault="00182DC4" w:rsidP="00B22B61">
      <w:pPr>
        <w:pStyle w:val="NoSpacing"/>
        <w:spacing w:line="276" w:lineRule="auto"/>
        <w:jc w:val="both"/>
        <w:rPr>
          <w:rFonts w:cstheme="minorHAnsi"/>
        </w:rPr>
      </w:pPr>
    </w:p>
    <w:p w14:paraId="75322379" w14:textId="0E447791" w:rsidR="00182DC4" w:rsidRPr="00C00F6F" w:rsidRDefault="00182DC4" w:rsidP="00B22B61">
      <w:pPr>
        <w:pStyle w:val="NoSpacing"/>
        <w:spacing w:line="276" w:lineRule="auto"/>
        <w:jc w:val="both"/>
        <w:rPr>
          <w:rFonts w:cstheme="minorHAnsi"/>
        </w:rPr>
      </w:pPr>
      <w:r w:rsidRPr="00C00F6F">
        <w:rPr>
          <w:rFonts w:cstheme="minorHAnsi"/>
        </w:rPr>
        <w:t xml:space="preserve">LMETB manages 18 Post Primary schools and 4 Community National schools, a Centre for European Schooling, 2 Colleges of Further Education and is also responsible for an extensive range of Adult Services throughout both counties, including Adult Learning Services, Community Education, Back to Education Initiative, VTOS and Adult Guidance.  There are 8 Youthreach </w:t>
      </w:r>
      <w:proofErr w:type="spellStart"/>
      <w:r w:rsidRPr="00C00F6F">
        <w:rPr>
          <w:rFonts w:cstheme="minorHAnsi"/>
        </w:rPr>
        <w:t>centres</w:t>
      </w:r>
      <w:proofErr w:type="spellEnd"/>
      <w:r w:rsidRPr="00C00F6F">
        <w:rPr>
          <w:rFonts w:cstheme="minorHAnsi"/>
        </w:rPr>
        <w:t xml:space="preserve"> spread across the two counties. Since July 1st, </w:t>
      </w:r>
      <w:proofErr w:type="gramStart"/>
      <w:r w:rsidRPr="00C00F6F">
        <w:rPr>
          <w:rFonts w:cstheme="minorHAnsi"/>
        </w:rPr>
        <w:t>2014</w:t>
      </w:r>
      <w:proofErr w:type="gramEnd"/>
      <w:r w:rsidRPr="00C00F6F">
        <w:rPr>
          <w:rFonts w:cstheme="minorHAnsi"/>
        </w:rPr>
        <w:t xml:space="preserve"> Dundalk Regional Skills &amp; Training Centre </w:t>
      </w:r>
      <w:proofErr w:type="gramStart"/>
      <w:r w:rsidRPr="00C00F6F">
        <w:rPr>
          <w:rFonts w:cstheme="minorHAnsi"/>
        </w:rPr>
        <w:t>is</w:t>
      </w:r>
      <w:proofErr w:type="gramEnd"/>
      <w:r w:rsidRPr="00C00F6F">
        <w:rPr>
          <w:rFonts w:cstheme="minorHAnsi"/>
        </w:rPr>
        <w:t xml:space="preserve"> under the governance of LMETB, having been transferred from SOLAS on that date. LMETB is patron to 6 Community Schools.</w:t>
      </w:r>
    </w:p>
    <w:p w14:paraId="73ABC0D3" w14:textId="77777777" w:rsidR="00182DC4" w:rsidRPr="00C00F6F" w:rsidRDefault="00182DC4" w:rsidP="00B22B61">
      <w:pPr>
        <w:pStyle w:val="NoSpacing"/>
        <w:spacing w:line="276" w:lineRule="auto"/>
        <w:jc w:val="both"/>
        <w:rPr>
          <w:rFonts w:cstheme="minorHAnsi"/>
        </w:rPr>
      </w:pPr>
    </w:p>
    <w:p w14:paraId="1F87CC6D" w14:textId="30B5FFFC" w:rsidR="00182DC4" w:rsidRPr="00C00F6F" w:rsidRDefault="00182DC4" w:rsidP="00B22B61">
      <w:pPr>
        <w:pStyle w:val="NoSpacing"/>
        <w:spacing w:line="276" w:lineRule="auto"/>
        <w:jc w:val="both"/>
        <w:rPr>
          <w:rFonts w:cstheme="minorHAnsi"/>
        </w:rPr>
      </w:pPr>
      <w:r w:rsidRPr="00C00F6F">
        <w:rPr>
          <w:rFonts w:cstheme="minorHAnsi"/>
        </w:rPr>
        <w:t>Louth and Meath Education and Training Board is funded by the Department of Education and Skills in respect of primary and post primary and related education and by SOLAS in respect of further education and training.</w:t>
      </w:r>
    </w:p>
    <w:p w14:paraId="512A3B5D" w14:textId="77777777" w:rsidR="00182DC4" w:rsidRPr="00C00F6F" w:rsidRDefault="00182DC4" w:rsidP="00B22B61">
      <w:pPr>
        <w:pStyle w:val="NoSpacing"/>
        <w:spacing w:line="276" w:lineRule="auto"/>
        <w:jc w:val="both"/>
        <w:rPr>
          <w:rFonts w:cstheme="minorHAnsi"/>
        </w:rPr>
      </w:pPr>
    </w:p>
    <w:p w14:paraId="37BA21A1" w14:textId="77777777" w:rsidR="00182DC4" w:rsidRPr="00C00F6F" w:rsidRDefault="00182DC4" w:rsidP="00B22B61">
      <w:pPr>
        <w:pStyle w:val="NoSpacing"/>
        <w:spacing w:line="276" w:lineRule="auto"/>
        <w:jc w:val="both"/>
        <w:rPr>
          <w:rFonts w:cstheme="minorHAnsi"/>
          <w:color w:val="0070C0"/>
          <w:sz w:val="24"/>
          <w:szCs w:val="24"/>
        </w:rPr>
      </w:pPr>
      <w:r w:rsidRPr="00C00F6F">
        <w:rPr>
          <w:rStyle w:val="normaltextrun"/>
          <w:rFonts w:cstheme="minorHAnsi"/>
          <w:b/>
          <w:bCs/>
          <w:color w:val="0070C0"/>
          <w:sz w:val="24"/>
          <w:szCs w:val="24"/>
        </w:rPr>
        <w:t>Overview of AMTCE</w:t>
      </w:r>
    </w:p>
    <w:p w14:paraId="7AA8E185" w14:textId="77777777" w:rsidR="00182DC4" w:rsidRPr="00C00F6F" w:rsidRDefault="00182DC4" w:rsidP="00B22B61">
      <w:pPr>
        <w:pStyle w:val="NoSpacing"/>
        <w:spacing w:line="276" w:lineRule="auto"/>
        <w:jc w:val="both"/>
        <w:rPr>
          <w:rStyle w:val="normaltextrun"/>
          <w:rFonts w:cstheme="minorHAnsi"/>
        </w:rPr>
      </w:pPr>
      <w:r w:rsidRPr="00C00F6F">
        <w:rPr>
          <w:rStyle w:val="normaltextrun"/>
          <w:rFonts w:cstheme="minorHAnsi"/>
        </w:rPr>
        <w:t>LMETB have established the Advanced Manufacturing and Technology Training Centre of Excellence (AMTCE) located in the Xerox Park Industrial Estate in Dundalk. The AMTCE grew out of an identified need to provide trades people with new skills in anticipation of Brexit and </w:t>
      </w:r>
      <w:proofErr w:type="gramStart"/>
      <w:r w:rsidRPr="00C00F6F">
        <w:rPr>
          <w:rStyle w:val="normaltextrun"/>
          <w:rFonts w:cstheme="minorHAnsi"/>
        </w:rPr>
        <w:t>in order to</w:t>
      </w:r>
      <w:proofErr w:type="gramEnd"/>
      <w:r w:rsidRPr="00C00F6F">
        <w:rPr>
          <w:rStyle w:val="normaltextrun"/>
          <w:rFonts w:cstheme="minorHAnsi"/>
        </w:rPr>
        <w:t xml:space="preserve"> address identified industry needs. The training provided will enable both a regional and national response to the changing needs of the manufacturing sector which is driven by the need to adopt industry 4.0 technologies and practices in the face of both Brexit and global competition challenges. The </w:t>
      </w:r>
      <w:proofErr w:type="spellStart"/>
      <w:r w:rsidRPr="00C00F6F">
        <w:rPr>
          <w:rStyle w:val="normaltextrun"/>
          <w:rFonts w:cstheme="minorHAnsi"/>
        </w:rPr>
        <w:t>centre</w:t>
      </w:r>
      <w:proofErr w:type="spellEnd"/>
      <w:r w:rsidRPr="00C00F6F">
        <w:rPr>
          <w:rStyle w:val="normaltextrun"/>
          <w:rFonts w:cstheme="minorHAnsi"/>
        </w:rPr>
        <w:t xml:space="preserve"> will also provide training through apprenticeships and traineeships for people who are interested in pursuing careers in the </w:t>
      </w:r>
      <w:proofErr w:type="gramStart"/>
      <w:r w:rsidRPr="00C00F6F">
        <w:rPr>
          <w:rStyle w:val="normaltextrun"/>
          <w:rFonts w:cstheme="minorHAnsi"/>
        </w:rPr>
        <w:t>advance</w:t>
      </w:r>
      <w:proofErr w:type="gramEnd"/>
      <w:r w:rsidRPr="00C00F6F">
        <w:rPr>
          <w:rStyle w:val="normaltextrun"/>
          <w:rFonts w:cstheme="minorHAnsi"/>
        </w:rPr>
        <w:t xml:space="preserve"> manufacturing domain.</w:t>
      </w:r>
    </w:p>
    <w:p w14:paraId="20136080" w14:textId="5B863BF8" w:rsidR="0020781A" w:rsidRPr="00C00F6F" w:rsidRDefault="00182DC4" w:rsidP="00B22B61">
      <w:pPr>
        <w:pStyle w:val="NoSpacing"/>
        <w:spacing w:line="276" w:lineRule="auto"/>
        <w:jc w:val="both"/>
        <w:rPr>
          <w:rStyle w:val="normaltextrun"/>
          <w:rFonts w:cstheme="minorHAnsi"/>
        </w:rPr>
      </w:pPr>
      <w:r w:rsidRPr="00C00F6F">
        <w:rPr>
          <w:rStyle w:val="normaltextrun"/>
          <w:rFonts w:cstheme="minorHAnsi"/>
        </w:rPr>
        <w:lastRenderedPageBreak/>
        <w:t xml:space="preserve">It is </w:t>
      </w:r>
      <w:proofErr w:type="gramStart"/>
      <w:r w:rsidRPr="00C00F6F">
        <w:rPr>
          <w:rStyle w:val="normaltextrun"/>
          <w:rFonts w:cstheme="minorHAnsi"/>
        </w:rPr>
        <w:t>envisaged</w:t>
      </w:r>
      <w:proofErr w:type="gramEnd"/>
      <w:r w:rsidRPr="00C00F6F">
        <w:rPr>
          <w:rStyle w:val="normaltextrun"/>
          <w:rFonts w:cstheme="minorHAnsi"/>
        </w:rPr>
        <w:t xml:space="preserve"> that the </w:t>
      </w:r>
      <w:proofErr w:type="spellStart"/>
      <w:r w:rsidRPr="00C00F6F">
        <w:rPr>
          <w:rStyle w:val="normaltextrun"/>
          <w:rFonts w:cstheme="minorHAnsi"/>
        </w:rPr>
        <w:t>centre</w:t>
      </w:r>
      <w:proofErr w:type="spellEnd"/>
      <w:r w:rsidRPr="00C00F6F">
        <w:rPr>
          <w:rStyle w:val="normaltextrun"/>
          <w:rFonts w:cstheme="minorHAnsi"/>
        </w:rPr>
        <w:t xml:space="preserve"> will become a focal point for the delivery of upskilling and reskilling opportunities for the manufacturing sector. The </w:t>
      </w:r>
      <w:proofErr w:type="spellStart"/>
      <w:r w:rsidRPr="00C00F6F">
        <w:rPr>
          <w:rStyle w:val="normaltextrun"/>
          <w:rFonts w:cstheme="minorHAnsi"/>
        </w:rPr>
        <w:t>centre</w:t>
      </w:r>
      <w:proofErr w:type="spellEnd"/>
      <w:r w:rsidRPr="00C00F6F">
        <w:rPr>
          <w:rStyle w:val="normaltextrun"/>
          <w:rFonts w:cstheme="minorHAnsi"/>
        </w:rPr>
        <w:t xml:space="preserve"> will deliver a wide variety of courses ranging from </w:t>
      </w:r>
      <w:proofErr w:type="spellStart"/>
      <w:r w:rsidRPr="00C00F6F">
        <w:rPr>
          <w:rStyle w:val="normaltextrun"/>
          <w:rFonts w:cstheme="minorHAnsi"/>
        </w:rPr>
        <w:t>customised</w:t>
      </w:r>
      <w:proofErr w:type="spellEnd"/>
      <w:r w:rsidRPr="00C00F6F">
        <w:rPr>
          <w:rStyle w:val="normaltextrun"/>
          <w:rFonts w:cstheme="minorHAnsi"/>
        </w:rPr>
        <w:t xml:space="preserve"> training on specific skills </w:t>
      </w:r>
      <w:proofErr w:type="gramStart"/>
      <w:r w:rsidRPr="00C00F6F">
        <w:rPr>
          <w:rStyle w:val="normaltextrun"/>
          <w:rFonts w:cstheme="minorHAnsi"/>
        </w:rPr>
        <w:t>needs</w:t>
      </w:r>
      <w:proofErr w:type="gramEnd"/>
      <w:r w:rsidRPr="00C00F6F">
        <w:rPr>
          <w:rStyle w:val="normaltextrun"/>
          <w:rFonts w:cstheme="minorHAnsi"/>
        </w:rPr>
        <w:t xml:space="preserve"> to apprenticeship and certificate level courses through </w:t>
      </w:r>
      <w:proofErr w:type="gramStart"/>
      <w:r w:rsidRPr="00C00F6F">
        <w:rPr>
          <w:rStyle w:val="normaltextrun"/>
          <w:rFonts w:cstheme="minorHAnsi"/>
        </w:rPr>
        <w:t>instructor led</w:t>
      </w:r>
      <w:proofErr w:type="gramEnd"/>
      <w:r w:rsidRPr="00C00F6F">
        <w:rPr>
          <w:rStyle w:val="normaltextrun"/>
          <w:rFonts w:cstheme="minorHAnsi"/>
        </w:rPr>
        <w:t xml:space="preserve">, blended and on-line learning delivery approaches. The </w:t>
      </w:r>
      <w:proofErr w:type="gramStart"/>
      <w:r w:rsidRPr="00C00F6F">
        <w:rPr>
          <w:rStyle w:val="normaltextrun"/>
          <w:rFonts w:cstheme="minorHAnsi"/>
        </w:rPr>
        <w:t>AMTCE is</w:t>
      </w:r>
      <w:proofErr w:type="gramEnd"/>
      <w:r w:rsidRPr="00C00F6F">
        <w:rPr>
          <w:rStyle w:val="normaltextrun"/>
          <w:rFonts w:cstheme="minorHAnsi"/>
        </w:rPr>
        <w:t xml:space="preserve"> aims through the delivery of quality training to support and </w:t>
      </w:r>
      <w:proofErr w:type="spellStart"/>
      <w:r w:rsidRPr="00C00F6F">
        <w:rPr>
          <w:rStyle w:val="normaltextrun"/>
          <w:rFonts w:cstheme="minorHAnsi"/>
        </w:rPr>
        <w:t>catalyse</w:t>
      </w:r>
      <w:proofErr w:type="spellEnd"/>
      <w:r w:rsidRPr="00C00F6F">
        <w:rPr>
          <w:rStyle w:val="normaltextrun"/>
          <w:rFonts w:cstheme="minorHAnsi"/>
        </w:rPr>
        <w:t xml:space="preserve"> business development by giving companies the opportunity to transform innovation into profit and maintain/ increase their resilience, productivity and competitiveness by adopting new technologies.</w:t>
      </w:r>
    </w:p>
    <w:p w14:paraId="1EF985D6" w14:textId="77777777" w:rsidR="003B2567" w:rsidRPr="00C00F6F" w:rsidRDefault="003B2567" w:rsidP="00B22B61">
      <w:pPr>
        <w:pStyle w:val="NoSpacing"/>
        <w:spacing w:line="276" w:lineRule="auto"/>
        <w:jc w:val="both"/>
        <w:rPr>
          <w:rStyle w:val="normaltextrun"/>
          <w:rFonts w:cstheme="minorHAnsi"/>
        </w:rPr>
      </w:pPr>
    </w:p>
    <w:p w14:paraId="16CBB25D" w14:textId="65903803" w:rsidR="003B2567" w:rsidRPr="00C00F6F" w:rsidRDefault="003B2567" w:rsidP="00B22B61">
      <w:pPr>
        <w:pStyle w:val="NoSpacing"/>
        <w:spacing w:line="276" w:lineRule="auto"/>
        <w:jc w:val="both"/>
        <w:rPr>
          <w:rStyle w:val="normaltextrun"/>
          <w:rFonts w:cstheme="minorHAnsi"/>
        </w:rPr>
      </w:pPr>
      <w:r w:rsidRPr="00C00F6F">
        <w:rPr>
          <w:rStyle w:val="normaltextrun"/>
          <w:rFonts w:cstheme="minorHAnsi"/>
        </w:rPr>
        <w:t>LMETB is patron to 6 Community Schools.</w:t>
      </w:r>
    </w:p>
    <w:p w14:paraId="68C1B0B1" w14:textId="77777777" w:rsidR="003B2567" w:rsidRPr="00C00F6F" w:rsidRDefault="003B2567" w:rsidP="00B22B61">
      <w:pPr>
        <w:pStyle w:val="NoSpacing"/>
        <w:spacing w:line="276" w:lineRule="auto"/>
        <w:jc w:val="both"/>
        <w:rPr>
          <w:rStyle w:val="normaltextrun"/>
          <w:rFonts w:cstheme="minorHAnsi"/>
        </w:rPr>
      </w:pPr>
    </w:p>
    <w:p w14:paraId="7A535807" w14:textId="4BB2325B" w:rsidR="003B2567" w:rsidRPr="00C00F6F" w:rsidRDefault="003B2567" w:rsidP="00B22B61">
      <w:pPr>
        <w:pStyle w:val="NoSpacing"/>
        <w:spacing w:line="276" w:lineRule="auto"/>
        <w:jc w:val="both"/>
        <w:rPr>
          <w:rStyle w:val="normaltextrun"/>
          <w:rFonts w:cstheme="minorHAnsi"/>
        </w:rPr>
      </w:pPr>
      <w:r w:rsidRPr="00C00F6F">
        <w:rPr>
          <w:rStyle w:val="normaltextrun"/>
          <w:rFonts w:cstheme="minorHAnsi"/>
        </w:rPr>
        <w:t>Louth and Meath Education and Training Board is funded by the Department of Education and Skills in respect of primary and post primary and related education and by SOLAS in respect of further education and training.</w:t>
      </w:r>
    </w:p>
    <w:p w14:paraId="7981DD17" w14:textId="77777777" w:rsidR="00182DC4" w:rsidRPr="00C00F6F" w:rsidRDefault="00182DC4" w:rsidP="00B22B61">
      <w:pPr>
        <w:pStyle w:val="NoSpacing"/>
        <w:spacing w:line="276" w:lineRule="auto"/>
        <w:jc w:val="both"/>
        <w:rPr>
          <w:rStyle w:val="eop"/>
          <w:rFonts w:cstheme="minorHAnsi"/>
        </w:rPr>
      </w:pPr>
    </w:p>
    <w:p w14:paraId="34B963B8" w14:textId="77777777" w:rsidR="00182DC4" w:rsidRPr="00C00F6F" w:rsidRDefault="00182DC4" w:rsidP="00B22B61">
      <w:pPr>
        <w:pStyle w:val="NoSpacing"/>
        <w:spacing w:line="276" w:lineRule="auto"/>
        <w:jc w:val="both"/>
        <w:rPr>
          <w:rFonts w:cstheme="minorHAnsi"/>
          <w:iCs/>
        </w:rPr>
      </w:pPr>
      <w:r w:rsidRPr="00C00F6F">
        <w:rPr>
          <w:rFonts w:cstheme="minorHAnsi"/>
          <w:iCs/>
        </w:rPr>
        <w:t xml:space="preserve">For more information on ETBs and ETBI go to </w:t>
      </w:r>
      <w:hyperlink r:id="rId23" w:history="1">
        <w:r w:rsidRPr="00C00F6F">
          <w:rPr>
            <w:rFonts w:cstheme="minorHAnsi"/>
            <w:iCs/>
            <w:color w:val="0000FF"/>
            <w:u w:val="single"/>
          </w:rPr>
          <w:t>www.etbi.ie</w:t>
        </w:r>
      </w:hyperlink>
      <w:r w:rsidRPr="00C00F6F">
        <w:rPr>
          <w:rFonts w:cstheme="minorHAnsi"/>
          <w:iCs/>
        </w:rPr>
        <w:t xml:space="preserve"> </w:t>
      </w:r>
    </w:p>
    <w:p w14:paraId="4733651B" w14:textId="77777777" w:rsidR="00182DC4" w:rsidRPr="00C00F6F" w:rsidRDefault="00182DC4" w:rsidP="00B22B61">
      <w:pPr>
        <w:pStyle w:val="NoSpacing"/>
        <w:spacing w:line="276" w:lineRule="auto"/>
        <w:jc w:val="both"/>
        <w:rPr>
          <w:rFonts w:cstheme="minorHAnsi"/>
          <w:iCs/>
        </w:rPr>
      </w:pPr>
      <w:r w:rsidRPr="00C00F6F">
        <w:rPr>
          <w:rFonts w:cstheme="minorHAnsi"/>
          <w:iCs/>
        </w:rPr>
        <w:t xml:space="preserve">For more information on LMETB go to </w:t>
      </w:r>
      <w:hyperlink r:id="rId24" w:history="1">
        <w:r w:rsidRPr="00C00F6F">
          <w:rPr>
            <w:rFonts w:cstheme="minorHAnsi"/>
            <w:iCs/>
            <w:color w:val="0000FF"/>
            <w:u w:val="single"/>
          </w:rPr>
          <w:t>www.lmetb.ie</w:t>
        </w:r>
      </w:hyperlink>
      <w:r w:rsidRPr="00C00F6F">
        <w:rPr>
          <w:rFonts w:cstheme="minorHAnsi"/>
          <w:iCs/>
        </w:rPr>
        <w:t xml:space="preserve"> </w:t>
      </w:r>
    </w:p>
    <w:p w14:paraId="0356EAB0" w14:textId="77777777" w:rsidR="00154A5F" w:rsidRPr="00C00F6F" w:rsidRDefault="00154A5F" w:rsidP="00B22B61">
      <w:pPr>
        <w:spacing w:after="0"/>
        <w:rPr>
          <w:rFonts w:asciiTheme="minorHAnsi" w:hAnsiTheme="minorHAnsi" w:cstheme="minorHAnsi"/>
          <w:b/>
          <w:color w:val="FF0000"/>
          <w:highlight w:val="yellow"/>
        </w:rPr>
      </w:pPr>
      <w:r w:rsidRPr="00C00F6F">
        <w:rPr>
          <w:rFonts w:asciiTheme="minorHAnsi" w:hAnsiTheme="minorHAnsi" w:cstheme="minorHAnsi"/>
          <w:b/>
          <w:color w:val="FF0000"/>
          <w:highlight w:val="yellow"/>
        </w:rPr>
        <w:br w:type="page"/>
      </w:r>
    </w:p>
    <w:p w14:paraId="28DBC472" w14:textId="652204D9" w:rsidR="0020781A" w:rsidRPr="00C00F6F" w:rsidRDefault="00154A5F" w:rsidP="00B22B61">
      <w:pPr>
        <w:pStyle w:val="Heading1"/>
        <w:spacing w:before="0" w:after="0"/>
        <w:rPr>
          <w:rFonts w:asciiTheme="minorHAnsi" w:eastAsiaTheme="majorEastAsia" w:hAnsiTheme="minorHAnsi" w:cstheme="minorHAnsi"/>
          <w:sz w:val="28"/>
          <w:szCs w:val="28"/>
        </w:rPr>
      </w:pPr>
      <w:bookmarkStart w:id="14" w:name="_Toc486843180"/>
      <w:bookmarkStart w:id="15" w:name="_Toc486843181"/>
      <w:bookmarkStart w:id="16" w:name="_Toc491242327"/>
      <w:bookmarkStart w:id="17" w:name="_Toc207880749"/>
      <w:bookmarkEnd w:id="14"/>
      <w:bookmarkEnd w:id="15"/>
      <w:r w:rsidRPr="00C00F6F">
        <w:rPr>
          <w:rFonts w:asciiTheme="minorHAnsi" w:eastAsiaTheme="majorEastAsia" w:hAnsiTheme="minorHAnsi" w:cstheme="minorHAnsi"/>
          <w:sz w:val="28"/>
          <w:szCs w:val="28"/>
        </w:rPr>
        <w:lastRenderedPageBreak/>
        <w:t xml:space="preserve">Scope of the </w:t>
      </w:r>
      <w:bookmarkEnd w:id="16"/>
      <w:r w:rsidR="00182DC4" w:rsidRPr="00C00F6F">
        <w:rPr>
          <w:rFonts w:asciiTheme="minorHAnsi" w:eastAsiaTheme="majorEastAsia" w:hAnsiTheme="minorHAnsi" w:cstheme="minorHAnsi"/>
          <w:sz w:val="28"/>
          <w:szCs w:val="28"/>
        </w:rPr>
        <w:t>Service required under the Panel</w:t>
      </w:r>
      <w:bookmarkEnd w:id="17"/>
    </w:p>
    <w:p w14:paraId="1C6BDB6A" w14:textId="18045E35" w:rsidR="003B2567" w:rsidRPr="00C00F6F" w:rsidRDefault="003B2567" w:rsidP="00B22B61">
      <w:pPr>
        <w:spacing w:after="0"/>
        <w:rPr>
          <w:rFonts w:asciiTheme="minorHAnsi" w:hAnsiTheme="minorHAnsi" w:cstheme="minorHAnsi"/>
          <w:iCs/>
        </w:rPr>
      </w:pPr>
      <w:r w:rsidRPr="00C00F6F">
        <w:rPr>
          <w:rFonts w:asciiTheme="minorHAnsi" w:hAnsiTheme="minorHAnsi" w:cstheme="minorHAnsi"/>
          <w:iCs/>
          <w:lang w:val="en-US"/>
        </w:rPr>
        <w:t xml:space="preserve">The Contracting Authority proposes </w:t>
      </w:r>
      <w:proofErr w:type="gramStart"/>
      <w:r w:rsidRPr="00C00F6F">
        <w:rPr>
          <w:rFonts w:asciiTheme="minorHAnsi" w:hAnsiTheme="minorHAnsi" w:cstheme="minorHAnsi"/>
          <w:iCs/>
          <w:lang w:val="en-US"/>
        </w:rPr>
        <w:t>to engage</w:t>
      </w:r>
      <w:proofErr w:type="gramEnd"/>
      <w:r w:rsidRPr="00C00F6F">
        <w:rPr>
          <w:rFonts w:asciiTheme="minorHAnsi" w:hAnsiTheme="minorHAnsi" w:cstheme="minorHAnsi"/>
          <w:iCs/>
          <w:lang w:val="en-US"/>
        </w:rPr>
        <w:t xml:space="preserve"> in a competitive process </w:t>
      </w:r>
      <w:r w:rsidR="00974FA5" w:rsidRPr="00C00F6F">
        <w:rPr>
          <w:rFonts w:asciiTheme="minorHAnsi" w:hAnsiTheme="minorHAnsi" w:cstheme="minorHAnsi"/>
          <w:iCs/>
          <w:lang w:val="en-US"/>
        </w:rPr>
        <w:t xml:space="preserve">following </w:t>
      </w:r>
      <w:r w:rsidRPr="00C00F6F">
        <w:rPr>
          <w:rFonts w:asciiTheme="minorHAnsi" w:hAnsiTheme="minorHAnsi" w:cstheme="minorHAnsi"/>
          <w:iCs/>
          <w:lang w:val="en-US"/>
        </w:rPr>
        <w:t xml:space="preserve">the establishment of a panel from which it will source service providers for the provision of Psychotherapy and Counselling Services and Clinical Psychologists including but not limited to all post primary level schools and FET </w:t>
      </w:r>
      <w:proofErr w:type="spellStart"/>
      <w:r w:rsidRPr="00C00F6F">
        <w:rPr>
          <w:rFonts w:asciiTheme="minorHAnsi" w:hAnsiTheme="minorHAnsi" w:cstheme="minorHAnsi"/>
          <w:iCs/>
          <w:lang w:val="en-US"/>
        </w:rPr>
        <w:t>centres</w:t>
      </w:r>
      <w:proofErr w:type="spellEnd"/>
      <w:r w:rsidRPr="00C00F6F">
        <w:rPr>
          <w:rFonts w:asciiTheme="minorHAnsi" w:hAnsiTheme="minorHAnsi" w:cstheme="minorHAnsi"/>
          <w:iCs/>
          <w:lang w:val="en-US"/>
        </w:rPr>
        <w:t xml:space="preserve"> within the LMETB network of schools and </w:t>
      </w:r>
      <w:proofErr w:type="spellStart"/>
      <w:r w:rsidRPr="00C00F6F">
        <w:rPr>
          <w:rFonts w:asciiTheme="minorHAnsi" w:hAnsiTheme="minorHAnsi" w:cstheme="minorHAnsi"/>
          <w:iCs/>
          <w:lang w:val="en-US"/>
        </w:rPr>
        <w:t>centres</w:t>
      </w:r>
      <w:proofErr w:type="spellEnd"/>
      <w:r w:rsidRPr="00C00F6F">
        <w:rPr>
          <w:rFonts w:asciiTheme="minorHAnsi" w:hAnsiTheme="minorHAnsi" w:cstheme="minorHAnsi"/>
          <w:iCs/>
          <w:lang w:val="en-US"/>
        </w:rPr>
        <w:t xml:space="preserve">. </w:t>
      </w:r>
      <w:r w:rsidRPr="00C00F6F">
        <w:rPr>
          <w:rFonts w:asciiTheme="minorHAnsi" w:hAnsiTheme="minorHAnsi" w:cstheme="minorHAnsi"/>
          <w:iCs/>
        </w:rPr>
        <w:t xml:space="preserve">Psychotherapy and </w:t>
      </w:r>
      <w:r w:rsidRPr="00C00F6F">
        <w:rPr>
          <w:rFonts w:asciiTheme="minorHAnsi" w:hAnsiTheme="minorHAnsi" w:cstheme="minorHAnsi"/>
        </w:rPr>
        <w:t>Counselling Services and Clinical Psychologists may be required on an hourly, daily or weekly basis and this may vary depending on the needs of each school and centre under the remit of LMETB</w:t>
      </w:r>
      <w:r w:rsidRPr="00C00F6F">
        <w:rPr>
          <w:rFonts w:asciiTheme="minorHAnsi" w:hAnsiTheme="minorHAnsi" w:cstheme="minorHAnsi"/>
          <w:iCs/>
        </w:rPr>
        <w:t>.</w:t>
      </w:r>
    </w:p>
    <w:p w14:paraId="74839F5F" w14:textId="77777777" w:rsidR="0020781A" w:rsidRPr="00C00F6F" w:rsidRDefault="0020781A" w:rsidP="00B22B61">
      <w:pPr>
        <w:spacing w:after="0"/>
        <w:rPr>
          <w:rFonts w:asciiTheme="minorHAnsi" w:hAnsiTheme="minorHAnsi" w:cstheme="minorHAnsi"/>
          <w:b/>
        </w:rPr>
      </w:pPr>
    </w:p>
    <w:p w14:paraId="70CD353E" w14:textId="77777777" w:rsidR="003B2567" w:rsidRPr="00C00F6F" w:rsidRDefault="003B2567" w:rsidP="00B22B61">
      <w:pPr>
        <w:spacing w:after="0"/>
        <w:rPr>
          <w:rFonts w:asciiTheme="minorHAnsi" w:hAnsiTheme="minorHAnsi" w:cstheme="minorHAnsi"/>
        </w:rPr>
      </w:pPr>
      <w:r w:rsidRPr="00C00F6F">
        <w:rPr>
          <w:rFonts w:asciiTheme="minorHAnsi" w:hAnsiTheme="minorHAnsi" w:cstheme="minorHAnsi"/>
        </w:rPr>
        <w:t>Tenderers are required to provide a detailed specification of the services that they will provide, covering at a minimum all the points outlined in this document. If certain services are not offered, this should be stated specifically. Tenderers should respond to each of the requirements in the same order as listed.</w:t>
      </w:r>
    </w:p>
    <w:p w14:paraId="0B806D29" w14:textId="77777777" w:rsidR="003B2567" w:rsidRPr="00C00F6F" w:rsidRDefault="003B2567" w:rsidP="00B22B61">
      <w:pPr>
        <w:pStyle w:val="ListParagraph"/>
        <w:spacing w:after="0"/>
        <w:ind w:left="0"/>
        <w:jc w:val="both"/>
        <w:rPr>
          <w:rFonts w:asciiTheme="minorHAnsi" w:hAnsiTheme="minorHAnsi" w:cstheme="minorHAnsi"/>
          <w:color w:val="FF0000"/>
        </w:rPr>
      </w:pPr>
    </w:p>
    <w:p w14:paraId="76564609" w14:textId="687B7180" w:rsidR="0014712F" w:rsidRPr="00C00F6F" w:rsidRDefault="003B2567" w:rsidP="00B22B61">
      <w:pPr>
        <w:pStyle w:val="ListParagraph"/>
        <w:spacing w:after="0"/>
        <w:ind w:left="0"/>
        <w:jc w:val="both"/>
        <w:rPr>
          <w:rFonts w:asciiTheme="minorHAnsi" w:hAnsiTheme="minorHAnsi" w:cstheme="minorHAnsi"/>
        </w:rPr>
      </w:pPr>
      <w:r w:rsidRPr="00C00F6F">
        <w:rPr>
          <w:rFonts w:asciiTheme="minorHAnsi" w:hAnsiTheme="minorHAnsi" w:cstheme="minorHAnsi"/>
        </w:rPr>
        <w:t xml:space="preserve">Indeed, the Contracting Authority reserves the right to operate outside of the framework agreement at its discretion, particularly should it become apparent that doing so would offer greater value for money.  Notwithstanding the foregoing, the framework agreement approach has been adopted to leverage efficiencies and maximise cost savings over the duration of the framework. </w:t>
      </w:r>
    </w:p>
    <w:p w14:paraId="0474EA19" w14:textId="77777777" w:rsidR="0020781A" w:rsidRPr="00C00F6F" w:rsidRDefault="0020781A" w:rsidP="00B22B61">
      <w:pPr>
        <w:pStyle w:val="ListParagraph"/>
        <w:spacing w:after="0"/>
        <w:ind w:left="0"/>
        <w:jc w:val="both"/>
        <w:rPr>
          <w:rFonts w:asciiTheme="minorHAnsi" w:hAnsiTheme="minorHAnsi" w:cstheme="minorHAnsi"/>
        </w:rPr>
      </w:pPr>
    </w:p>
    <w:p w14:paraId="65173098" w14:textId="5103AE8C" w:rsidR="00154A5F" w:rsidRPr="00C00F6F" w:rsidRDefault="00154A5F" w:rsidP="00B22B61">
      <w:pPr>
        <w:pStyle w:val="Heading2"/>
        <w:spacing w:before="0" w:after="0"/>
        <w:rPr>
          <w:rFonts w:asciiTheme="minorHAnsi" w:hAnsiTheme="minorHAnsi" w:cstheme="minorHAnsi"/>
        </w:rPr>
      </w:pPr>
      <w:bookmarkStart w:id="18" w:name="_Toc491242328"/>
      <w:bookmarkStart w:id="19" w:name="_Toc207880750"/>
      <w:r w:rsidRPr="00C00F6F">
        <w:rPr>
          <w:rFonts w:asciiTheme="minorHAnsi" w:hAnsiTheme="minorHAnsi" w:cstheme="minorHAnsi"/>
        </w:rPr>
        <w:t xml:space="preserve">Numbers Admitted to the </w:t>
      </w:r>
      <w:bookmarkEnd w:id="18"/>
      <w:r w:rsidR="00517198" w:rsidRPr="00C00F6F">
        <w:rPr>
          <w:rFonts w:asciiTheme="minorHAnsi" w:hAnsiTheme="minorHAnsi" w:cstheme="minorHAnsi"/>
        </w:rPr>
        <w:t>Panel</w:t>
      </w:r>
      <w:bookmarkEnd w:id="19"/>
    </w:p>
    <w:p w14:paraId="45B01541" w14:textId="62BE3ABA" w:rsidR="00154A5F" w:rsidRPr="00C00F6F" w:rsidRDefault="00517198" w:rsidP="00B22B61">
      <w:pPr>
        <w:spacing w:after="0"/>
        <w:jc w:val="both"/>
        <w:rPr>
          <w:rFonts w:asciiTheme="minorHAnsi" w:hAnsiTheme="minorHAnsi" w:cstheme="minorHAnsi"/>
        </w:rPr>
      </w:pPr>
      <w:r w:rsidRPr="00C00F6F">
        <w:rPr>
          <w:rFonts w:asciiTheme="minorHAnsi" w:hAnsiTheme="minorHAnsi" w:cstheme="minorHAnsi"/>
        </w:rPr>
        <w:t>There will be no maximum limit to the numbers of Applicants that can be admitted to the panel.</w:t>
      </w:r>
    </w:p>
    <w:p w14:paraId="455C3D3A" w14:textId="77777777" w:rsidR="0020781A" w:rsidRPr="00C00F6F" w:rsidRDefault="0020781A" w:rsidP="00B22B61">
      <w:pPr>
        <w:spacing w:after="0"/>
        <w:jc w:val="both"/>
        <w:rPr>
          <w:rFonts w:asciiTheme="minorHAnsi" w:hAnsiTheme="minorHAnsi" w:cstheme="minorHAnsi"/>
        </w:rPr>
      </w:pPr>
    </w:p>
    <w:p w14:paraId="0F2C36E2" w14:textId="0BC5F630" w:rsidR="00154A5F" w:rsidRPr="00C00F6F" w:rsidRDefault="00154A5F" w:rsidP="00B22B61">
      <w:pPr>
        <w:pStyle w:val="Heading2"/>
        <w:spacing w:before="0" w:after="0"/>
        <w:rPr>
          <w:rFonts w:asciiTheme="minorHAnsi" w:hAnsiTheme="minorHAnsi" w:cstheme="minorHAnsi"/>
        </w:rPr>
      </w:pPr>
      <w:bookmarkStart w:id="20" w:name="_Toc491242329"/>
      <w:bookmarkStart w:id="21" w:name="_Toc207880751"/>
      <w:r w:rsidRPr="00C00F6F">
        <w:rPr>
          <w:rFonts w:asciiTheme="minorHAnsi" w:hAnsiTheme="minorHAnsi" w:cstheme="minorHAnsi"/>
        </w:rPr>
        <w:t xml:space="preserve">Duration of the </w:t>
      </w:r>
      <w:bookmarkEnd w:id="20"/>
      <w:r w:rsidR="00517198" w:rsidRPr="00C00F6F">
        <w:rPr>
          <w:rFonts w:asciiTheme="minorHAnsi" w:hAnsiTheme="minorHAnsi" w:cstheme="minorHAnsi"/>
        </w:rPr>
        <w:t>Panel</w:t>
      </w:r>
      <w:bookmarkEnd w:id="21"/>
    </w:p>
    <w:p w14:paraId="1EF55800" w14:textId="246FD750" w:rsidR="00517198" w:rsidRPr="00C00F6F" w:rsidRDefault="00517198" w:rsidP="00B22B61">
      <w:pPr>
        <w:spacing w:after="0"/>
        <w:jc w:val="both"/>
        <w:rPr>
          <w:rFonts w:asciiTheme="minorHAnsi" w:hAnsiTheme="minorHAnsi" w:cstheme="minorHAnsi"/>
          <w:iCs/>
          <w:lang w:val="en-US"/>
        </w:rPr>
      </w:pPr>
      <w:bookmarkStart w:id="22" w:name="_Toc491242330"/>
      <w:r w:rsidRPr="00C00F6F">
        <w:rPr>
          <w:rFonts w:asciiTheme="minorHAnsi" w:eastAsia="Times New Roman" w:hAnsiTheme="minorHAnsi" w:cstheme="minorHAnsi"/>
        </w:rPr>
        <w:t>The panel will be established for the period of three (3) years, subject to satisfactory review of performance by the Contracting Authority.</w:t>
      </w:r>
      <w:r w:rsidR="003B2567" w:rsidRPr="00C00F6F">
        <w:rPr>
          <w:rFonts w:asciiTheme="minorHAnsi" w:hAnsiTheme="minorHAnsi" w:cstheme="minorHAnsi"/>
          <w:iCs/>
          <w:lang w:val="en-US"/>
        </w:rPr>
        <w:t xml:space="preserve"> For the avoidance of doubt, the Contracting Authority confirms that the period of any contracts awarded under the panel may extend beyond the date of expiry of the panel. The Panel was established on 4</w:t>
      </w:r>
      <w:r w:rsidR="003B2567" w:rsidRPr="00C00F6F">
        <w:rPr>
          <w:rFonts w:asciiTheme="minorHAnsi" w:hAnsiTheme="minorHAnsi" w:cstheme="minorHAnsi"/>
          <w:iCs/>
          <w:vertAlign w:val="superscript"/>
          <w:lang w:val="en-US"/>
        </w:rPr>
        <w:t>th</w:t>
      </w:r>
      <w:r w:rsidR="003B2567" w:rsidRPr="00C00F6F">
        <w:rPr>
          <w:rFonts w:asciiTheme="minorHAnsi" w:hAnsiTheme="minorHAnsi" w:cstheme="minorHAnsi"/>
          <w:iCs/>
          <w:lang w:val="en-US"/>
        </w:rPr>
        <w:t xml:space="preserve"> September 2023. Panel Membership will be advertised annually on </w:t>
      </w:r>
      <w:proofErr w:type="spellStart"/>
      <w:r w:rsidR="003B2567" w:rsidRPr="00C00F6F">
        <w:rPr>
          <w:rFonts w:asciiTheme="minorHAnsi" w:hAnsiTheme="minorHAnsi" w:cstheme="minorHAnsi"/>
          <w:iCs/>
          <w:lang w:val="en-US"/>
        </w:rPr>
        <w:t>eTenders</w:t>
      </w:r>
      <w:proofErr w:type="spellEnd"/>
      <w:r w:rsidR="003B2567" w:rsidRPr="00C00F6F">
        <w:rPr>
          <w:rFonts w:asciiTheme="minorHAnsi" w:hAnsiTheme="minorHAnsi" w:cstheme="minorHAnsi"/>
          <w:iCs/>
          <w:lang w:val="en-US"/>
        </w:rPr>
        <w:t xml:space="preserve">. </w:t>
      </w:r>
    </w:p>
    <w:p w14:paraId="1993BFC5" w14:textId="77777777" w:rsidR="0020781A" w:rsidRPr="00C00F6F" w:rsidRDefault="0020781A" w:rsidP="00B22B61">
      <w:pPr>
        <w:spacing w:after="0"/>
        <w:jc w:val="both"/>
        <w:rPr>
          <w:rFonts w:asciiTheme="minorHAnsi" w:hAnsiTheme="minorHAnsi" w:cstheme="minorHAnsi"/>
          <w:iCs/>
          <w:lang w:val="en-US"/>
        </w:rPr>
      </w:pPr>
    </w:p>
    <w:p w14:paraId="4D21A5D1" w14:textId="77777777" w:rsidR="00517198" w:rsidRPr="00C00F6F" w:rsidRDefault="00517198" w:rsidP="00B22B61">
      <w:pPr>
        <w:pStyle w:val="NoSpacing"/>
        <w:spacing w:line="276" w:lineRule="auto"/>
        <w:rPr>
          <w:rFonts w:cstheme="minorHAnsi"/>
        </w:rPr>
      </w:pPr>
      <w:r w:rsidRPr="00C00F6F">
        <w:rPr>
          <w:rFonts w:cstheme="minorHAnsi"/>
        </w:rPr>
        <w:t xml:space="preserve">Depending on the number of successful panel applicants for the required services, </w:t>
      </w:r>
      <w:r w:rsidRPr="00C00F6F">
        <w:rPr>
          <w:rFonts w:cstheme="minorHAnsi"/>
          <w:szCs w:val="24"/>
        </w:rPr>
        <w:t>the Contracting Authority</w:t>
      </w:r>
      <w:r w:rsidRPr="00C00F6F">
        <w:rPr>
          <w:rFonts w:cstheme="minorHAnsi"/>
          <w:sz w:val="24"/>
          <w:szCs w:val="24"/>
        </w:rPr>
        <w:t xml:space="preserve"> </w:t>
      </w:r>
      <w:r w:rsidRPr="00C00F6F">
        <w:rPr>
          <w:rFonts w:cstheme="minorHAnsi"/>
        </w:rPr>
        <w:t xml:space="preserve">will advertise this panel competition on an annual basis via </w:t>
      </w:r>
      <w:proofErr w:type="spellStart"/>
      <w:r w:rsidRPr="00C00F6F">
        <w:rPr>
          <w:rFonts w:cstheme="minorHAnsi"/>
        </w:rPr>
        <w:t>etenders</w:t>
      </w:r>
      <w:proofErr w:type="spellEnd"/>
      <w:r w:rsidRPr="00C00F6F">
        <w:rPr>
          <w:rFonts w:cstheme="minorHAnsi"/>
        </w:rPr>
        <w:t xml:space="preserve"> (subject to satisfactory performance, business needs, budget constraints and funding, all at the absolute discretion of </w:t>
      </w:r>
      <w:r w:rsidRPr="00C00F6F">
        <w:rPr>
          <w:rFonts w:cstheme="minorHAnsi"/>
          <w:szCs w:val="24"/>
        </w:rPr>
        <w:t>the Contracting Authority</w:t>
      </w:r>
      <w:r w:rsidRPr="00C00F6F">
        <w:rPr>
          <w:rFonts w:cstheme="minorHAnsi"/>
        </w:rPr>
        <w:t>).</w:t>
      </w:r>
    </w:p>
    <w:p w14:paraId="568215DB" w14:textId="77777777" w:rsidR="0020781A" w:rsidRPr="00C00F6F" w:rsidRDefault="0020781A" w:rsidP="00B22B61">
      <w:pPr>
        <w:pStyle w:val="NoSpacing"/>
        <w:rPr>
          <w:rFonts w:cstheme="minorHAnsi"/>
        </w:rPr>
      </w:pPr>
    </w:p>
    <w:p w14:paraId="607E619B" w14:textId="12AAF42B" w:rsidR="00154A5F" w:rsidRPr="00C00F6F" w:rsidRDefault="00154A5F" w:rsidP="00B22B61">
      <w:pPr>
        <w:pStyle w:val="Heading2"/>
        <w:spacing w:before="0" w:after="0"/>
        <w:rPr>
          <w:rFonts w:asciiTheme="minorHAnsi" w:hAnsiTheme="minorHAnsi" w:cstheme="minorHAnsi"/>
        </w:rPr>
      </w:pPr>
      <w:bookmarkStart w:id="23" w:name="_Toc207880752"/>
      <w:r w:rsidRPr="00C00F6F">
        <w:rPr>
          <w:rFonts w:asciiTheme="minorHAnsi" w:hAnsiTheme="minorHAnsi" w:cstheme="minorHAnsi"/>
        </w:rPr>
        <w:t xml:space="preserve">Estimated Value of the </w:t>
      </w:r>
      <w:bookmarkEnd w:id="22"/>
      <w:r w:rsidR="00517198" w:rsidRPr="00C00F6F">
        <w:rPr>
          <w:rFonts w:asciiTheme="minorHAnsi" w:hAnsiTheme="minorHAnsi" w:cstheme="minorHAnsi"/>
        </w:rPr>
        <w:t>Panel</w:t>
      </w:r>
      <w:bookmarkEnd w:id="23"/>
    </w:p>
    <w:p w14:paraId="4155B46D" w14:textId="52BBFC04" w:rsidR="00517198" w:rsidRPr="00C00F6F" w:rsidRDefault="003B2567" w:rsidP="00B22B61">
      <w:pPr>
        <w:spacing w:after="0"/>
        <w:rPr>
          <w:rFonts w:asciiTheme="minorHAnsi" w:hAnsiTheme="minorHAnsi" w:cstheme="minorHAnsi"/>
          <w:iCs/>
          <w:lang w:val="en-US"/>
        </w:rPr>
      </w:pPr>
      <w:r w:rsidRPr="00C00F6F">
        <w:rPr>
          <w:rFonts w:asciiTheme="minorHAnsi" w:hAnsiTheme="minorHAnsi" w:cstheme="minorHAnsi"/>
          <w:iCs/>
          <w:lang w:val="en-US"/>
        </w:rPr>
        <w:t xml:space="preserve">The estimated total value of the any purchases pursuant to the panel is in the region of €400,000 to €550,000 (ex. VAT) over the maximum lifetime of the </w:t>
      </w:r>
      <w:r w:rsidR="00974FA5" w:rsidRPr="00C00F6F">
        <w:rPr>
          <w:rFonts w:asciiTheme="minorHAnsi" w:hAnsiTheme="minorHAnsi" w:cstheme="minorHAnsi"/>
          <w:iCs/>
          <w:lang w:val="en-US"/>
        </w:rPr>
        <w:t>panel.</w:t>
      </w:r>
    </w:p>
    <w:p w14:paraId="5350EE47" w14:textId="77777777" w:rsidR="0020781A" w:rsidRPr="00C00F6F" w:rsidRDefault="0020781A" w:rsidP="00B22B61">
      <w:pPr>
        <w:spacing w:after="0"/>
        <w:rPr>
          <w:rFonts w:asciiTheme="minorHAnsi" w:eastAsia="Times New Roman" w:hAnsiTheme="minorHAnsi" w:cstheme="minorHAnsi"/>
          <w:szCs w:val="24"/>
        </w:rPr>
      </w:pPr>
    </w:p>
    <w:p w14:paraId="696FBB7D" w14:textId="77777777" w:rsidR="00132077" w:rsidRPr="00C00F6F" w:rsidRDefault="00517198" w:rsidP="00B22B61">
      <w:pPr>
        <w:spacing w:after="0"/>
        <w:jc w:val="both"/>
        <w:rPr>
          <w:rFonts w:asciiTheme="minorHAnsi" w:hAnsiTheme="minorHAnsi" w:cstheme="minorHAnsi"/>
          <w:iCs/>
          <w:lang w:val="en-US"/>
        </w:rPr>
      </w:pPr>
      <w:r w:rsidRPr="00C00F6F">
        <w:rPr>
          <w:rFonts w:asciiTheme="minorHAnsi" w:eastAsia="Times New Roman" w:hAnsiTheme="minorHAnsi" w:cstheme="minorHAnsi"/>
          <w:szCs w:val="24"/>
        </w:rPr>
        <w:t>It is emphasised, however, that this figure is provided strictly for indicative purposes only as there is no guaranteed expenditure under this panel</w:t>
      </w:r>
      <w:r w:rsidR="00154A5F" w:rsidRPr="00C00F6F">
        <w:rPr>
          <w:rFonts w:asciiTheme="minorHAnsi" w:hAnsiTheme="minorHAnsi" w:cstheme="minorHAnsi"/>
          <w:color w:val="000000"/>
        </w:rPr>
        <w:t>.</w:t>
      </w:r>
      <w:r w:rsidR="00132077" w:rsidRPr="00C00F6F">
        <w:rPr>
          <w:rFonts w:asciiTheme="minorHAnsi" w:hAnsiTheme="minorHAnsi" w:cstheme="minorHAnsi"/>
          <w:color w:val="000000"/>
        </w:rPr>
        <w:t xml:space="preserve">  </w:t>
      </w:r>
      <w:r w:rsidR="00132077" w:rsidRPr="00C00F6F">
        <w:rPr>
          <w:rFonts w:asciiTheme="minorHAnsi" w:hAnsiTheme="minorHAnsi" w:cstheme="minorHAnsi"/>
          <w:iCs/>
          <w:lang w:val="en-US"/>
        </w:rPr>
        <w:t xml:space="preserve">Please note that while the Panel </w:t>
      </w:r>
      <w:proofErr w:type="gramStart"/>
      <w:r w:rsidR="00132077" w:rsidRPr="00C00F6F">
        <w:rPr>
          <w:rFonts w:asciiTheme="minorHAnsi" w:hAnsiTheme="minorHAnsi" w:cstheme="minorHAnsi"/>
          <w:iCs/>
          <w:lang w:val="en-US"/>
        </w:rPr>
        <w:t>will operate</w:t>
      </w:r>
      <w:proofErr w:type="gramEnd"/>
      <w:r w:rsidR="00132077" w:rsidRPr="00C00F6F">
        <w:rPr>
          <w:rFonts w:asciiTheme="minorHAnsi" w:hAnsiTheme="minorHAnsi" w:cstheme="minorHAnsi"/>
          <w:iCs/>
          <w:lang w:val="en-US"/>
        </w:rPr>
        <w:t xml:space="preserve"> for a maximum period of three (3) years, it will be advertised annually.  </w:t>
      </w:r>
    </w:p>
    <w:p w14:paraId="55EE057D" w14:textId="77777777" w:rsidR="0020781A" w:rsidRPr="00C00F6F" w:rsidRDefault="0020781A" w:rsidP="00B22B61">
      <w:pPr>
        <w:spacing w:after="0"/>
        <w:jc w:val="both"/>
        <w:rPr>
          <w:rFonts w:asciiTheme="minorHAnsi" w:hAnsiTheme="minorHAnsi" w:cstheme="minorHAnsi"/>
          <w:iCs/>
          <w:lang w:val="en-US"/>
        </w:rPr>
      </w:pPr>
    </w:p>
    <w:p w14:paraId="4535EB5C" w14:textId="7DB273BF" w:rsidR="00154A5F" w:rsidRPr="00C00F6F" w:rsidRDefault="00154A5F" w:rsidP="00B22B61">
      <w:pPr>
        <w:pStyle w:val="Heading2"/>
        <w:spacing w:before="0" w:after="0"/>
        <w:rPr>
          <w:rFonts w:asciiTheme="minorHAnsi" w:hAnsiTheme="minorHAnsi" w:cstheme="minorHAnsi"/>
        </w:rPr>
      </w:pPr>
      <w:bookmarkStart w:id="24" w:name="_Toc491242331"/>
      <w:bookmarkStart w:id="25" w:name="_Toc207880753"/>
      <w:r w:rsidRPr="00C00F6F">
        <w:rPr>
          <w:rFonts w:asciiTheme="minorHAnsi" w:hAnsiTheme="minorHAnsi" w:cstheme="minorHAnsi"/>
        </w:rPr>
        <w:t xml:space="preserve">Awarding Contracts under the </w:t>
      </w:r>
      <w:bookmarkEnd w:id="24"/>
      <w:r w:rsidR="00517198" w:rsidRPr="00C00F6F">
        <w:rPr>
          <w:rFonts w:asciiTheme="minorHAnsi" w:hAnsiTheme="minorHAnsi" w:cstheme="minorHAnsi"/>
        </w:rPr>
        <w:t>Panel</w:t>
      </w:r>
      <w:bookmarkEnd w:id="25"/>
    </w:p>
    <w:p w14:paraId="64AD272A" w14:textId="77777777" w:rsidR="003B2567" w:rsidRPr="00C00F6F" w:rsidRDefault="003B2567" w:rsidP="00B22B61">
      <w:pPr>
        <w:spacing w:after="0"/>
        <w:jc w:val="both"/>
        <w:rPr>
          <w:rFonts w:asciiTheme="minorHAnsi" w:hAnsiTheme="minorHAnsi" w:cstheme="minorHAnsi"/>
          <w:iCs/>
          <w:lang w:val="en-US"/>
        </w:rPr>
      </w:pPr>
      <w:r w:rsidRPr="00C00F6F">
        <w:rPr>
          <w:rFonts w:asciiTheme="minorHAnsi" w:hAnsiTheme="minorHAnsi" w:cstheme="minorHAnsi"/>
          <w:iCs/>
          <w:lang w:val="en-US"/>
        </w:rPr>
        <w:t xml:space="preserve">In the case of this multi-party panel, contracts will be awarded as follows: </w:t>
      </w:r>
    </w:p>
    <w:p w14:paraId="154E53C0" w14:textId="77777777" w:rsidR="0020781A" w:rsidRPr="00C00F6F" w:rsidRDefault="0020781A" w:rsidP="00B22B61">
      <w:pPr>
        <w:spacing w:after="0"/>
        <w:jc w:val="both"/>
        <w:rPr>
          <w:rFonts w:asciiTheme="minorHAnsi" w:hAnsiTheme="minorHAnsi" w:cstheme="minorHAnsi"/>
          <w:iCs/>
          <w:lang w:val="en-US"/>
        </w:rPr>
      </w:pPr>
    </w:p>
    <w:p w14:paraId="61C45976" w14:textId="77777777" w:rsidR="003B2567" w:rsidRPr="00C00F6F" w:rsidRDefault="003B2567" w:rsidP="00B22B61">
      <w:pPr>
        <w:spacing w:after="0"/>
        <w:jc w:val="both"/>
        <w:rPr>
          <w:rFonts w:asciiTheme="minorHAnsi" w:hAnsiTheme="minorHAnsi" w:cstheme="minorHAnsi"/>
        </w:rPr>
      </w:pPr>
      <w:r w:rsidRPr="00C00F6F">
        <w:rPr>
          <w:rFonts w:asciiTheme="minorHAnsi" w:hAnsiTheme="minorHAnsi" w:cstheme="minorHAnsi"/>
        </w:rPr>
        <w:lastRenderedPageBreak/>
        <w:t xml:space="preserve">Louth Meath Education and Training Board will consult the members of the panel and pick the most appropriate member(s) </w:t>
      </w:r>
      <w:proofErr w:type="gramStart"/>
      <w:r w:rsidRPr="00C00F6F">
        <w:rPr>
          <w:rFonts w:asciiTheme="minorHAnsi" w:hAnsiTheme="minorHAnsi" w:cstheme="minorHAnsi"/>
        </w:rPr>
        <w:t>on the basis of</w:t>
      </w:r>
      <w:proofErr w:type="gramEnd"/>
      <w:r w:rsidRPr="00C00F6F">
        <w:rPr>
          <w:rFonts w:asciiTheme="minorHAnsi" w:hAnsiTheme="minorHAnsi" w:cstheme="minorHAnsi"/>
        </w:rPr>
        <w:t xml:space="preserve"> the following criteria: </w:t>
      </w:r>
    </w:p>
    <w:p w14:paraId="44A8F097" w14:textId="77777777" w:rsidR="003B2567" w:rsidRPr="00C00F6F" w:rsidRDefault="003B2567" w:rsidP="00B22B61">
      <w:pPr>
        <w:pStyle w:val="NoSpacing"/>
        <w:numPr>
          <w:ilvl w:val="0"/>
          <w:numId w:val="14"/>
        </w:numPr>
        <w:spacing w:line="276" w:lineRule="auto"/>
        <w:rPr>
          <w:rFonts w:cstheme="minorHAnsi"/>
          <w:bCs/>
        </w:rPr>
      </w:pPr>
      <w:bookmarkStart w:id="26" w:name="_Hlk138940013"/>
      <w:r w:rsidRPr="00C00F6F">
        <w:rPr>
          <w:rFonts w:cstheme="minorHAnsi"/>
          <w:bCs/>
        </w:rPr>
        <w:t xml:space="preserve">Qualifications </w:t>
      </w:r>
    </w:p>
    <w:p w14:paraId="202299D7" w14:textId="77777777" w:rsidR="003B2567" w:rsidRPr="00C00F6F" w:rsidRDefault="003B2567" w:rsidP="00B22B61">
      <w:pPr>
        <w:pStyle w:val="NoSpacing"/>
        <w:numPr>
          <w:ilvl w:val="0"/>
          <w:numId w:val="14"/>
        </w:numPr>
        <w:spacing w:line="276" w:lineRule="auto"/>
        <w:rPr>
          <w:rFonts w:cstheme="minorHAnsi"/>
          <w:bCs/>
          <w:i/>
        </w:rPr>
      </w:pPr>
      <w:r w:rsidRPr="00C00F6F">
        <w:rPr>
          <w:rFonts w:cstheme="minorHAnsi"/>
          <w:bCs/>
        </w:rPr>
        <w:t>Relevant Experience</w:t>
      </w:r>
    </w:p>
    <w:p w14:paraId="6A747D6F" w14:textId="77777777" w:rsidR="003B2567" w:rsidRPr="00C00F6F" w:rsidRDefault="003B2567" w:rsidP="00B22B61">
      <w:pPr>
        <w:pStyle w:val="ListParagraph"/>
        <w:numPr>
          <w:ilvl w:val="0"/>
          <w:numId w:val="14"/>
        </w:numPr>
        <w:spacing w:after="0"/>
        <w:jc w:val="both"/>
        <w:rPr>
          <w:rFonts w:asciiTheme="minorHAnsi" w:hAnsiTheme="minorHAnsi" w:cstheme="minorHAnsi"/>
          <w:bCs/>
        </w:rPr>
      </w:pPr>
      <w:r w:rsidRPr="00C00F6F">
        <w:rPr>
          <w:rFonts w:asciiTheme="minorHAnsi" w:hAnsiTheme="minorHAnsi" w:cstheme="minorHAnsi"/>
          <w:bCs/>
        </w:rPr>
        <w:t xml:space="preserve">Availability and flexibility of provider/s </w:t>
      </w:r>
    </w:p>
    <w:p w14:paraId="11FCEB3C" w14:textId="77777777" w:rsidR="003B2567" w:rsidRPr="00C00F6F" w:rsidRDefault="003B2567" w:rsidP="00B22B61">
      <w:pPr>
        <w:pStyle w:val="ListParagraph"/>
        <w:numPr>
          <w:ilvl w:val="0"/>
          <w:numId w:val="14"/>
        </w:numPr>
        <w:spacing w:after="0"/>
        <w:jc w:val="both"/>
        <w:rPr>
          <w:rFonts w:asciiTheme="minorHAnsi" w:hAnsiTheme="minorHAnsi" w:cstheme="minorHAnsi"/>
          <w:bCs/>
        </w:rPr>
      </w:pPr>
      <w:r w:rsidRPr="00C00F6F">
        <w:rPr>
          <w:rFonts w:asciiTheme="minorHAnsi" w:hAnsiTheme="minorHAnsi" w:cstheme="minorHAnsi"/>
          <w:bCs/>
        </w:rPr>
        <w:t>Services Provided</w:t>
      </w:r>
    </w:p>
    <w:p w14:paraId="2ED92375" w14:textId="77777777" w:rsidR="003B2567" w:rsidRPr="00C00F6F" w:rsidRDefault="003B2567" w:rsidP="00B22B61">
      <w:pPr>
        <w:pStyle w:val="ListParagraph"/>
        <w:numPr>
          <w:ilvl w:val="0"/>
          <w:numId w:val="14"/>
        </w:numPr>
        <w:spacing w:after="0"/>
        <w:ind w:left="714" w:hanging="357"/>
        <w:jc w:val="both"/>
        <w:rPr>
          <w:rFonts w:asciiTheme="minorHAnsi" w:hAnsiTheme="minorHAnsi" w:cstheme="minorHAnsi"/>
          <w:bCs/>
        </w:rPr>
      </w:pPr>
      <w:r w:rsidRPr="00C00F6F">
        <w:rPr>
          <w:rFonts w:asciiTheme="minorHAnsi" w:hAnsiTheme="minorHAnsi" w:cstheme="minorHAnsi"/>
          <w:bCs/>
        </w:rPr>
        <w:t>Value for money</w:t>
      </w:r>
    </w:p>
    <w:p w14:paraId="0F270BBE" w14:textId="77777777" w:rsidR="0020781A" w:rsidRPr="00C00F6F" w:rsidRDefault="0020781A" w:rsidP="00B22B61">
      <w:pPr>
        <w:spacing w:after="0"/>
        <w:jc w:val="both"/>
        <w:rPr>
          <w:rFonts w:asciiTheme="minorHAnsi" w:hAnsiTheme="minorHAnsi" w:cstheme="minorHAnsi"/>
          <w:bCs/>
        </w:rPr>
      </w:pPr>
    </w:p>
    <w:bookmarkEnd w:id="26"/>
    <w:p w14:paraId="5B31FDFE" w14:textId="77777777" w:rsidR="003B2567" w:rsidRPr="00C00F6F" w:rsidRDefault="003B2567" w:rsidP="00B22B61">
      <w:pPr>
        <w:spacing w:after="0"/>
        <w:jc w:val="both"/>
        <w:rPr>
          <w:rFonts w:asciiTheme="minorHAnsi" w:hAnsiTheme="minorHAnsi" w:cstheme="minorHAnsi"/>
        </w:rPr>
      </w:pPr>
      <w:r w:rsidRPr="00C00F6F">
        <w:rPr>
          <w:rFonts w:asciiTheme="minorHAnsi" w:hAnsiTheme="minorHAnsi" w:cstheme="minorHAnsi"/>
        </w:rPr>
        <w:t xml:space="preserve">On this basis the most appropriate candidate will be approached and offered the booking, where they are not </w:t>
      </w:r>
      <w:proofErr w:type="gramStart"/>
      <w:r w:rsidRPr="00C00F6F">
        <w:rPr>
          <w:rFonts w:asciiTheme="minorHAnsi" w:hAnsiTheme="minorHAnsi" w:cstheme="minorHAnsi"/>
        </w:rPr>
        <w:t>in a position</w:t>
      </w:r>
      <w:proofErr w:type="gramEnd"/>
      <w:r w:rsidRPr="00C00F6F">
        <w:rPr>
          <w:rFonts w:asciiTheme="minorHAnsi" w:hAnsiTheme="minorHAnsi" w:cstheme="minorHAnsi"/>
        </w:rPr>
        <w:t xml:space="preserve"> to fulfil the requirement, the next appropriate candidate will be contacted and offered the booking. </w:t>
      </w:r>
    </w:p>
    <w:p w14:paraId="3DE8D925" w14:textId="77777777" w:rsidR="0020781A" w:rsidRPr="00C00F6F" w:rsidRDefault="0020781A" w:rsidP="00B22B61">
      <w:pPr>
        <w:spacing w:after="0"/>
        <w:jc w:val="both"/>
        <w:rPr>
          <w:rFonts w:asciiTheme="minorHAnsi" w:hAnsiTheme="minorHAnsi" w:cstheme="minorHAnsi"/>
        </w:rPr>
      </w:pPr>
    </w:p>
    <w:p w14:paraId="27E9E5D9" w14:textId="77777777" w:rsidR="003B2567" w:rsidRPr="00C00F6F" w:rsidRDefault="003B2567" w:rsidP="00B22B61">
      <w:pPr>
        <w:spacing w:after="0"/>
        <w:jc w:val="both"/>
        <w:rPr>
          <w:rFonts w:asciiTheme="minorHAnsi" w:hAnsiTheme="minorHAnsi" w:cstheme="minorHAnsi"/>
          <w:i/>
          <w:iCs/>
          <w:lang w:val="en-US"/>
        </w:rPr>
      </w:pPr>
      <w:r w:rsidRPr="00C00F6F">
        <w:rPr>
          <w:rFonts w:asciiTheme="minorHAnsi" w:hAnsiTheme="minorHAnsi" w:cstheme="minorHAnsi"/>
          <w:i/>
          <w:iCs/>
          <w:lang w:val="en-US"/>
        </w:rPr>
        <w:t>Presentation of Proposals</w:t>
      </w:r>
    </w:p>
    <w:p w14:paraId="4D53E69C" w14:textId="77777777" w:rsidR="0020781A" w:rsidRPr="00C00F6F" w:rsidRDefault="0020781A" w:rsidP="00B22B61">
      <w:pPr>
        <w:spacing w:after="0"/>
        <w:jc w:val="both"/>
        <w:rPr>
          <w:rFonts w:asciiTheme="minorHAnsi" w:hAnsiTheme="minorHAnsi" w:cstheme="minorHAnsi"/>
        </w:rPr>
      </w:pPr>
    </w:p>
    <w:p w14:paraId="420F6E4F" w14:textId="0442D0F5" w:rsidR="003B2567" w:rsidRPr="00C00F6F" w:rsidRDefault="003B2567" w:rsidP="00B22B61">
      <w:pPr>
        <w:spacing w:after="0"/>
        <w:jc w:val="both"/>
        <w:rPr>
          <w:rFonts w:asciiTheme="minorHAnsi" w:hAnsiTheme="minorHAnsi" w:cstheme="minorHAnsi"/>
          <w:lang w:val="en-US"/>
        </w:rPr>
      </w:pPr>
      <w:r w:rsidRPr="00C00F6F">
        <w:rPr>
          <w:rFonts w:asciiTheme="minorHAnsi" w:hAnsiTheme="minorHAnsi" w:cstheme="minorHAnsi"/>
          <w:lang w:val="en-US"/>
        </w:rPr>
        <w:t>Tenderers may be required to make a presentation of the proposal contained in their tender.  LMETB will not be responsible for the cost of such presentations.</w:t>
      </w:r>
    </w:p>
    <w:p w14:paraId="35D3FB0E" w14:textId="77777777" w:rsidR="0020781A" w:rsidRPr="00C00F6F" w:rsidRDefault="0020781A" w:rsidP="00B22B61">
      <w:pPr>
        <w:spacing w:after="0"/>
        <w:jc w:val="both"/>
        <w:rPr>
          <w:rFonts w:asciiTheme="minorHAnsi" w:hAnsiTheme="minorHAnsi" w:cstheme="minorHAnsi"/>
        </w:rPr>
      </w:pPr>
    </w:p>
    <w:p w14:paraId="2AD69F97" w14:textId="77777777" w:rsidR="00517198" w:rsidRPr="00C00F6F" w:rsidRDefault="00517198" w:rsidP="00B22B61">
      <w:pPr>
        <w:spacing w:after="0"/>
        <w:rPr>
          <w:rFonts w:asciiTheme="minorHAnsi" w:hAnsiTheme="minorHAnsi" w:cstheme="minorHAnsi"/>
        </w:rPr>
      </w:pPr>
      <w:r w:rsidRPr="00C00F6F">
        <w:rPr>
          <w:rFonts w:asciiTheme="minorHAnsi" w:hAnsiTheme="minorHAnsi" w:cstheme="minorHAnsi"/>
        </w:rPr>
        <w:t xml:space="preserve">Qualifying for a panel does not constitute an award of a contract nor does it indicate that any contract will be awarded. </w:t>
      </w:r>
    </w:p>
    <w:p w14:paraId="307750B4" w14:textId="77777777" w:rsidR="0020781A" w:rsidRPr="00C00F6F" w:rsidRDefault="0020781A" w:rsidP="00B22B61">
      <w:pPr>
        <w:spacing w:after="0"/>
        <w:rPr>
          <w:rFonts w:asciiTheme="minorHAnsi" w:hAnsiTheme="minorHAnsi" w:cstheme="minorHAnsi"/>
        </w:rPr>
      </w:pPr>
    </w:p>
    <w:p w14:paraId="06B51D41" w14:textId="23B7453D" w:rsidR="00517198" w:rsidRPr="00C00F6F" w:rsidRDefault="00517198" w:rsidP="00B22B61">
      <w:pPr>
        <w:pStyle w:val="Heading2"/>
        <w:spacing w:before="0" w:after="0"/>
        <w:rPr>
          <w:rFonts w:asciiTheme="minorHAnsi" w:hAnsiTheme="minorHAnsi" w:cstheme="minorHAnsi"/>
        </w:rPr>
      </w:pPr>
      <w:bookmarkStart w:id="27" w:name="_Toc99707451"/>
      <w:bookmarkStart w:id="28" w:name="_Toc207880754"/>
      <w:r w:rsidRPr="00C00F6F">
        <w:rPr>
          <w:rFonts w:asciiTheme="minorHAnsi" w:hAnsiTheme="minorHAnsi" w:cstheme="minorHAnsi"/>
        </w:rPr>
        <w:t>Use of the Panel</w:t>
      </w:r>
      <w:bookmarkEnd w:id="27"/>
      <w:bookmarkEnd w:id="28"/>
    </w:p>
    <w:p w14:paraId="2D8CD848" w14:textId="42FF4D1B" w:rsidR="00517198" w:rsidRPr="00C00F6F" w:rsidRDefault="00517198" w:rsidP="00B22B61">
      <w:pPr>
        <w:spacing w:after="0"/>
        <w:rPr>
          <w:rFonts w:asciiTheme="minorHAnsi" w:eastAsia="Times New Roman" w:hAnsiTheme="minorHAnsi" w:cstheme="minorHAnsi"/>
          <w:szCs w:val="24"/>
        </w:rPr>
      </w:pPr>
      <w:r w:rsidRPr="00C00F6F">
        <w:rPr>
          <w:rFonts w:asciiTheme="minorHAnsi" w:eastAsia="Times New Roman" w:hAnsiTheme="minorHAnsi" w:cstheme="minorHAnsi"/>
          <w:szCs w:val="24"/>
        </w:rPr>
        <w:t>The Contracting Authority will use this panel as and when requirements within its scope arise.</w:t>
      </w:r>
      <w:r w:rsidR="000864A3" w:rsidRPr="00C00F6F">
        <w:rPr>
          <w:rFonts w:asciiTheme="minorHAnsi" w:eastAsia="Times New Roman" w:hAnsiTheme="minorHAnsi" w:cstheme="minorHAnsi"/>
          <w:szCs w:val="24"/>
        </w:rPr>
        <w:t xml:space="preserve">  </w:t>
      </w:r>
      <w:r w:rsidRPr="00C00F6F">
        <w:rPr>
          <w:rFonts w:asciiTheme="minorHAnsi" w:eastAsia="Times New Roman" w:hAnsiTheme="minorHAnsi" w:cstheme="minorHAnsi"/>
          <w:szCs w:val="24"/>
        </w:rPr>
        <w:t xml:space="preserve">However, there is no obligation upon the Contracting Authority to make use of this panel. </w:t>
      </w:r>
    </w:p>
    <w:p w14:paraId="316A1079" w14:textId="77777777" w:rsidR="0020781A" w:rsidRPr="00C00F6F" w:rsidRDefault="0020781A" w:rsidP="00B22B61">
      <w:pPr>
        <w:spacing w:after="0"/>
        <w:rPr>
          <w:rFonts w:asciiTheme="minorHAnsi" w:eastAsia="Times New Roman" w:hAnsiTheme="minorHAnsi" w:cstheme="minorHAnsi"/>
          <w:szCs w:val="24"/>
        </w:rPr>
      </w:pPr>
    </w:p>
    <w:p w14:paraId="3D2E8B6D" w14:textId="77777777" w:rsidR="00AE4919" w:rsidRPr="00C00F6F" w:rsidRDefault="00AE4919" w:rsidP="00B22B61">
      <w:pPr>
        <w:pStyle w:val="Heading2"/>
        <w:spacing w:before="0" w:after="0"/>
        <w:rPr>
          <w:rFonts w:asciiTheme="minorHAnsi" w:hAnsiTheme="minorHAnsi" w:cstheme="minorHAnsi"/>
        </w:rPr>
      </w:pPr>
      <w:bookmarkStart w:id="29" w:name="_Toc53760948"/>
      <w:bookmarkStart w:id="30" w:name="_Toc207880755"/>
      <w:r w:rsidRPr="00C00F6F">
        <w:rPr>
          <w:rFonts w:asciiTheme="minorHAnsi" w:hAnsiTheme="minorHAnsi" w:cstheme="minorHAnsi"/>
        </w:rPr>
        <w:t>GDPR Requirements</w:t>
      </w:r>
      <w:bookmarkEnd w:id="29"/>
      <w:bookmarkEnd w:id="30"/>
    </w:p>
    <w:p w14:paraId="3DA7A393" w14:textId="29A5DF77" w:rsidR="00AE4919" w:rsidRPr="00C00F6F" w:rsidRDefault="00AE4919" w:rsidP="00B22B61">
      <w:pPr>
        <w:spacing w:after="0"/>
        <w:contextualSpacing/>
        <w:jc w:val="both"/>
        <w:rPr>
          <w:rFonts w:asciiTheme="minorHAnsi" w:hAnsiTheme="minorHAnsi" w:cstheme="minorHAnsi"/>
        </w:rPr>
      </w:pPr>
      <w:r w:rsidRPr="00C00F6F">
        <w:rPr>
          <w:rFonts w:asciiTheme="minorHAnsi" w:hAnsiTheme="minorHAnsi" w:cstheme="minorHAnsi"/>
        </w:rPr>
        <w:t xml:space="preserve">The successful </w:t>
      </w:r>
      <w:r w:rsidR="00381CC8" w:rsidRPr="00C00F6F">
        <w:rPr>
          <w:rFonts w:asciiTheme="minorHAnsi" w:hAnsiTheme="minorHAnsi" w:cstheme="minorHAnsi"/>
        </w:rPr>
        <w:t>Applicant</w:t>
      </w:r>
      <w:r w:rsidRPr="00C00F6F">
        <w:rPr>
          <w:rFonts w:asciiTheme="minorHAnsi" w:hAnsiTheme="minorHAnsi" w:cstheme="minorHAnsi"/>
        </w:rPr>
        <w:t xml:space="preserve"> must have in place adequate and relevant procedures in respect of physical constraints and IT systems, to ensure that information held by the successful </w:t>
      </w:r>
      <w:r w:rsidR="00381CC8" w:rsidRPr="00C00F6F">
        <w:rPr>
          <w:rFonts w:asciiTheme="minorHAnsi" w:hAnsiTheme="minorHAnsi" w:cstheme="minorHAnsi"/>
        </w:rPr>
        <w:t>Applicant</w:t>
      </w:r>
      <w:r w:rsidRPr="00C00F6F">
        <w:rPr>
          <w:rFonts w:asciiTheme="minorHAnsi" w:hAnsiTheme="minorHAnsi" w:cstheme="minorHAnsi"/>
        </w:rPr>
        <w:t xml:space="preserve"> regarding services and information provided by the centre are inaccessible to non-authorised persons.  The data protection systems must be up to date and fully compliant with Data Protection Acts of 2018 and any subsequent legislative amendments or updates. </w:t>
      </w:r>
    </w:p>
    <w:p w14:paraId="3C866501" w14:textId="77777777" w:rsidR="0020781A" w:rsidRPr="00C00F6F" w:rsidRDefault="0020781A" w:rsidP="00B22B61">
      <w:pPr>
        <w:spacing w:after="0"/>
        <w:contextualSpacing/>
        <w:jc w:val="both"/>
        <w:rPr>
          <w:rFonts w:asciiTheme="minorHAnsi" w:hAnsiTheme="minorHAnsi" w:cstheme="minorHAnsi"/>
        </w:rPr>
      </w:pPr>
    </w:p>
    <w:p w14:paraId="4FA718A7" w14:textId="513216F6" w:rsidR="00154A5F" w:rsidRPr="00C00F6F" w:rsidRDefault="0008231E" w:rsidP="00B22B61">
      <w:pPr>
        <w:pStyle w:val="Heading2"/>
        <w:spacing w:before="0" w:after="0"/>
        <w:rPr>
          <w:rFonts w:asciiTheme="minorHAnsi" w:hAnsiTheme="minorHAnsi" w:cstheme="minorHAnsi"/>
        </w:rPr>
      </w:pPr>
      <w:bookmarkStart w:id="31" w:name="_Toc207880756"/>
      <w:r w:rsidRPr="00C00F6F">
        <w:rPr>
          <w:rFonts w:asciiTheme="minorHAnsi" w:hAnsiTheme="minorHAnsi" w:cstheme="minorHAnsi"/>
        </w:rPr>
        <w:t>Garda Clearance</w:t>
      </w:r>
      <w:bookmarkEnd w:id="31"/>
    </w:p>
    <w:p w14:paraId="0352D259" w14:textId="77777777" w:rsidR="0008231E" w:rsidRPr="00C00F6F" w:rsidRDefault="0008231E" w:rsidP="00B22B61">
      <w:pPr>
        <w:spacing w:after="0"/>
        <w:rPr>
          <w:rFonts w:asciiTheme="minorHAnsi" w:hAnsiTheme="minorHAnsi" w:cstheme="minorHAnsi"/>
        </w:rPr>
      </w:pPr>
      <w:r w:rsidRPr="00C00F6F">
        <w:rPr>
          <w:rFonts w:asciiTheme="minorHAnsi" w:hAnsiTheme="minorHAnsi" w:cstheme="minorHAnsi"/>
        </w:rPr>
        <w:t>Panel members will be subject to Garda Clearance.</w:t>
      </w:r>
    </w:p>
    <w:p w14:paraId="29784A31" w14:textId="77777777" w:rsidR="0020781A" w:rsidRPr="00C00F6F" w:rsidRDefault="0020781A" w:rsidP="00B22B61">
      <w:pPr>
        <w:spacing w:after="0"/>
        <w:rPr>
          <w:rFonts w:asciiTheme="minorHAnsi" w:hAnsiTheme="minorHAnsi" w:cstheme="minorHAnsi"/>
        </w:rPr>
      </w:pPr>
    </w:p>
    <w:p w14:paraId="0AFC1AB3" w14:textId="77777777" w:rsidR="00154A5F" w:rsidRPr="00C00F6F" w:rsidRDefault="00154A5F" w:rsidP="00B22B61">
      <w:pPr>
        <w:pStyle w:val="Heading2"/>
        <w:spacing w:before="0" w:after="0"/>
        <w:rPr>
          <w:rFonts w:asciiTheme="minorHAnsi" w:hAnsiTheme="minorHAnsi" w:cstheme="minorHAnsi"/>
        </w:rPr>
      </w:pPr>
      <w:bookmarkStart w:id="32" w:name="_Toc491242333"/>
      <w:bookmarkStart w:id="33" w:name="_Toc207880757"/>
      <w:r w:rsidRPr="00C00F6F">
        <w:rPr>
          <w:rFonts w:asciiTheme="minorHAnsi" w:hAnsiTheme="minorHAnsi" w:cstheme="minorHAnsi"/>
        </w:rPr>
        <w:t>Account Management</w:t>
      </w:r>
      <w:bookmarkEnd w:id="32"/>
      <w:bookmarkEnd w:id="33"/>
    </w:p>
    <w:p w14:paraId="0498FAB8" w14:textId="0F7A6E30" w:rsidR="00154A5F" w:rsidRPr="00C00F6F" w:rsidRDefault="00154A5F" w:rsidP="00B22B61">
      <w:pPr>
        <w:pStyle w:val="Heading3"/>
        <w:spacing w:before="0" w:after="0"/>
        <w:rPr>
          <w:rFonts w:asciiTheme="minorHAnsi" w:hAnsiTheme="minorHAnsi" w:cstheme="minorHAnsi"/>
          <w:color w:val="038B91"/>
        </w:rPr>
      </w:pPr>
      <w:bookmarkStart w:id="34" w:name="_Toc491242334"/>
      <w:bookmarkStart w:id="35" w:name="_Toc207880758"/>
      <w:r w:rsidRPr="00C00F6F">
        <w:rPr>
          <w:rFonts w:asciiTheme="minorHAnsi" w:hAnsiTheme="minorHAnsi" w:cstheme="minorHAnsi"/>
          <w:color w:val="038B91"/>
        </w:rPr>
        <w:t>Account Manager</w:t>
      </w:r>
      <w:bookmarkEnd w:id="34"/>
      <w:bookmarkEnd w:id="35"/>
    </w:p>
    <w:p w14:paraId="7BD70AB7" w14:textId="53AFDA2C" w:rsidR="00154A5F" w:rsidRPr="00C00F6F" w:rsidRDefault="00154A5F" w:rsidP="00B22B61">
      <w:pPr>
        <w:spacing w:after="0"/>
        <w:ind w:right="84"/>
        <w:jc w:val="both"/>
        <w:rPr>
          <w:rFonts w:asciiTheme="minorHAnsi" w:hAnsiTheme="minorHAnsi" w:cstheme="minorHAnsi"/>
        </w:rPr>
      </w:pPr>
      <w:r w:rsidRPr="00C00F6F">
        <w:rPr>
          <w:rFonts w:asciiTheme="minorHAnsi" w:hAnsiTheme="minorHAnsi" w:cstheme="minorHAnsi"/>
          <w:color w:val="000000"/>
        </w:rPr>
        <w:t xml:space="preserve">The Contracting Authority requires </w:t>
      </w:r>
      <w:r w:rsidR="00381CC8" w:rsidRPr="00C00F6F">
        <w:rPr>
          <w:rFonts w:asciiTheme="minorHAnsi" w:hAnsiTheme="minorHAnsi" w:cstheme="minorHAnsi"/>
          <w:color w:val="000000"/>
        </w:rPr>
        <w:t>Applicant</w:t>
      </w:r>
      <w:r w:rsidRPr="00C00F6F">
        <w:rPr>
          <w:rFonts w:asciiTheme="minorHAnsi" w:hAnsiTheme="minorHAnsi" w:cstheme="minorHAnsi"/>
          <w:color w:val="000000"/>
        </w:rPr>
        <w:t xml:space="preserve">s to nominate a dedicated account manager who will act as the main point of contact for the duration of the contract.  This person shall have the authority to deal with all matters in relation to the contract and be responsible for the satisfactory delivery of the services required.  </w:t>
      </w:r>
      <w:r w:rsidRPr="00C00F6F">
        <w:rPr>
          <w:rFonts w:asciiTheme="minorHAnsi" w:hAnsiTheme="minorHAnsi" w:cstheme="minorHAnsi"/>
        </w:rPr>
        <w:t>The duties of the account manager will include the following:</w:t>
      </w:r>
    </w:p>
    <w:p w14:paraId="03C31AF0" w14:textId="77777777" w:rsidR="00154A5F" w:rsidRPr="00C00F6F" w:rsidRDefault="00154A5F" w:rsidP="00B22B61">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C00F6F">
        <w:rPr>
          <w:rFonts w:asciiTheme="minorHAnsi" w:eastAsia="Times New Roman" w:hAnsiTheme="minorHAnsi" w:cstheme="minorHAnsi"/>
          <w:lang w:eastAsia="en-GB"/>
        </w:rPr>
        <w:t xml:space="preserve">Overall responsibility for a good working relationship with the Contracting </w:t>
      </w:r>
      <w:proofErr w:type="gramStart"/>
      <w:r w:rsidRPr="00C00F6F">
        <w:rPr>
          <w:rFonts w:asciiTheme="minorHAnsi" w:eastAsia="Times New Roman" w:hAnsiTheme="minorHAnsi" w:cstheme="minorHAnsi"/>
          <w:lang w:eastAsia="en-GB"/>
        </w:rPr>
        <w:t>Authority;</w:t>
      </w:r>
      <w:proofErr w:type="gramEnd"/>
    </w:p>
    <w:p w14:paraId="6EED1C36" w14:textId="77777777" w:rsidR="00154A5F" w:rsidRPr="00C00F6F" w:rsidRDefault="00154A5F" w:rsidP="00B22B61">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C00F6F">
        <w:rPr>
          <w:rFonts w:asciiTheme="minorHAnsi" w:eastAsia="Times New Roman" w:hAnsiTheme="minorHAnsi" w:cstheme="minorHAnsi"/>
          <w:lang w:eastAsia="en-GB"/>
        </w:rPr>
        <w:t xml:space="preserve">Meet as and when required to review the relationship and examine </w:t>
      </w:r>
      <w:proofErr w:type="gramStart"/>
      <w:r w:rsidRPr="00C00F6F">
        <w:rPr>
          <w:rFonts w:asciiTheme="minorHAnsi" w:eastAsia="Times New Roman" w:hAnsiTheme="minorHAnsi" w:cstheme="minorHAnsi"/>
          <w:lang w:eastAsia="en-GB"/>
        </w:rPr>
        <w:t>performance;</w:t>
      </w:r>
      <w:proofErr w:type="gramEnd"/>
    </w:p>
    <w:p w14:paraId="19603835" w14:textId="77777777" w:rsidR="00154A5F" w:rsidRPr="00C00F6F" w:rsidRDefault="00154A5F" w:rsidP="00B22B61">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C00F6F">
        <w:rPr>
          <w:rFonts w:asciiTheme="minorHAnsi" w:eastAsia="Times New Roman" w:hAnsiTheme="minorHAnsi" w:cstheme="minorHAnsi"/>
          <w:lang w:eastAsia="en-GB"/>
        </w:rPr>
        <w:t xml:space="preserve">Deal with disputes, complaints or concerns that cannot be adequately </w:t>
      </w:r>
      <w:proofErr w:type="gramStart"/>
      <w:r w:rsidRPr="00C00F6F">
        <w:rPr>
          <w:rFonts w:asciiTheme="minorHAnsi" w:eastAsia="Times New Roman" w:hAnsiTheme="minorHAnsi" w:cstheme="minorHAnsi"/>
          <w:lang w:eastAsia="en-GB"/>
        </w:rPr>
        <w:t>resolved;</w:t>
      </w:r>
      <w:proofErr w:type="gramEnd"/>
      <w:r w:rsidRPr="00C00F6F">
        <w:rPr>
          <w:rFonts w:asciiTheme="minorHAnsi" w:eastAsia="Times New Roman" w:hAnsiTheme="minorHAnsi" w:cstheme="minorHAnsi"/>
          <w:lang w:eastAsia="en-GB"/>
        </w:rPr>
        <w:t xml:space="preserve"> </w:t>
      </w:r>
    </w:p>
    <w:p w14:paraId="1B591502" w14:textId="77777777" w:rsidR="00154A5F" w:rsidRPr="00C00F6F" w:rsidRDefault="00154A5F" w:rsidP="00B22B61">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C00F6F">
        <w:rPr>
          <w:rFonts w:asciiTheme="minorHAnsi" w:eastAsia="Times New Roman" w:hAnsiTheme="minorHAnsi" w:cstheme="minorHAnsi"/>
          <w:lang w:eastAsia="en-GB"/>
        </w:rPr>
        <w:t xml:space="preserve">Regularly give and receive both formal and informal feedback on the relationship, workloads, processes, areas and suggestions for improvement and cost </w:t>
      </w:r>
      <w:proofErr w:type="gramStart"/>
      <w:r w:rsidRPr="00C00F6F">
        <w:rPr>
          <w:rFonts w:asciiTheme="minorHAnsi" w:eastAsia="Times New Roman" w:hAnsiTheme="minorHAnsi" w:cstheme="minorHAnsi"/>
          <w:lang w:eastAsia="en-GB"/>
        </w:rPr>
        <w:t>savings;</w:t>
      </w:r>
      <w:proofErr w:type="gramEnd"/>
    </w:p>
    <w:p w14:paraId="4387B9B4" w14:textId="77777777" w:rsidR="00154A5F" w:rsidRPr="00C00F6F" w:rsidRDefault="00154A5F" w:rsidP="00B22B61">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C00F6F">
        <w:rPr>
          <w:rFonts w:asciiTheme="minorHAnsi" w:eastAsia="Times New Roman" w:hAnsiTheme="minorHAnsi" w:cstheme="minorHAnsi"/>
          <w:lang w:eastAsia="en-GB"/>
        </w:rPr>
        <w:lastRenderedPageBreak/>
        <w:t>Proactively discuss with the Contracting Authority ways of improving efficiency regarding service delivery in general.</w:t>
      </w:r>
    </w:p>
    <w:p w14:paraId="62EF30CE" w14:textId="77777777" w:rsidR="0020781A" w:rsidRPr="00C00F6F" w:rsidRDefault="0020781A" w:rsidP="00B22B61">
      <w:pPr>
        <w:widowControl w:val="0"/>
        <w:autoSpaceDE w:val="0"/>
        <w:autoSpaceDN w:val="0"/>
        <w:adjustRightInd w:val="0"/>
        <w:spacing w:after="0" w:line="240" w:lineRule="auto"/>
        <w:jc w:val="both"/>
        <w:rPr>
          <w:rFonts w:asciiTheme="minorHAnsi" w:eastAsia="Times New Roman" w:hAnsiTheme="minorHAnsi" w:cstheme="minorHAnsi"/>
          <w:lang w:eastAsia="en-GB"/>
        </w:rPr>
      </w:pPr>
    </w:p>
    <w:p w14:paraId="48EC0F46" w14:textId="1C51ABEB" w:rsidR="00154A5F" w:rsidRPr="00C00F6F" w:rsidRDefault="00154A5F" w:rsidP="00B22B61">
      <w:pPr>
        <w:spacing w:after="0"/>
        <w:jc w:val="both"/>
        <w:rPr>
          <w:rFonts w:asciiTheme="minorHAnsi" w:hAnsiTheme="minorHAnsi" w:cstheme="minorHAnsi"/>
          <w:b/>
          <w:bCs/>
          <w:szCs w:val="23"/>
        </w:rPr>
      </w:pPr>
      <w:r w:rsidRPr="00C00F6F">
        <w:rPr>
          <w:rFonts w:asciiTheme="minorHAnsi" w:hAnsiTheme="minorHAnsi" w:cstheme="minorHAnsi"/>
          <w:b/>
          <w:bCs/>
          <w:szCs w:val="23"/>
        </w:rPr>
        <w:t xml:space="preserve">NOTE: </w:t>
      </w:r>
      <w:r w:rsidR="00381CC8" w:rsidRPr="00C00F6F">
        <w:rPr>
          <w:rFonts w:asciiTheme="minorHAnsi" w:hAnsiTheme="minorHAnsi" w:cstheme="minorHAnsi"/>
          <w:b/>
          <w:bCs/>
          <w:szCs w:val="23"/>
        </w:rPr>
        <w:t>Applicant</w:t>
      </w:r>
      <w:r w:rsidRPr="00C00F6F">
        <w:rPr>
          <w:rFonts w:asciiTheme="minorHAnsi" w:hAnsiTheme="minorHAnsi" w:cstheme="minorHAnsi"/>
          <w:b/>
          <w:bCs/>
          <w:szCs w:val="23"/>
        </w:rPr>
        <w:t xml:space="preserve">s will note that account management activities will be non-billable (i.e. </w:t>
      </w:r>
      <w:r w:rsidRPr="00C00F6F">
        <w:rPr>
          <w:rFonts w:asciiTheme="minorHAnsi" w:hAnsiTheme="minorHAnsi" w:cstheme="minorHAnsi"/>
          <w:b/>
        </w:rPr>
        <w:t>the Contracting Authority</w:t>
      </w:r>
      <w:r w:rsidRPr="00C00F6F">
        <w:rPr>
          <w:rFonts w:asciiTheme="minorHAnsi" w:hAnsiTheme="minorHAnsi" w:cstheme="minorHAnsi"/>
          <w:b/>
          <w:bCs/>
          <w:szCs w:val="23"/>
        </w:rPr>
        <w:t xml:space="preserve"> will not pay separately for account management activities). </w:t>
      </w:r>
      <w:r w:rsidRPr="00C00F6F">
        <w:rPr>
          <w:rFonts w:asciiTheme="minorHAnsi" w:hAnsiTheme="minorHAnsi" w:cstheme="minorHAnsi"/>
          <w:b/>
        </w:rPr>
        <w:t>The Contracting Authority</w:t>
      </w:r>
      <w:r w:rsidRPr="00C00F6F">
        <w:rPr>
          <w:rFonts w:asciiTheme="minorHAnsi" w:hAnsiTheme="minorHAnsi" w:cstheme="minorHAnsi"/>
          <w:b/>
          <w:bCs/>
          <w:szCs w:val="23"/>
        </w:rPr>
        <w:t xml:space="preserve"> will nominate authorised staff to liaise with the successful </w:t>
      </w:r>
      <w:r w:rsidR="006B2FC7" w:rsidRPr="00C00F6F">
        <w:rPr>
          <w:rFonts w:asciiTheme="minorHAnsi" w:hAnsiTheme="minorHAnsi" w:cstheme="minorHAnsi"/>
          <w:b/>
          <w:bCs/>
          <w:szCs w:val="23"/>
        </w:rPr>
        <w:t>Panel</w:t>
      </w:r>
      <w:r w:rsidRPr="00C00F6F">
        <w:rPr>
          <w:rFonts w:asciiTheme="minorHAnsi" w:hAnsiTheme="minorHAnsi" w:cstheme="minorHAnsi"/>
          <w:b/>
          <w:bCs/>
          <w:szCs w:val="23"/>
        </w:rPr>
        <w:t xml:space="preserve"> Members and delegate as required.</w:t>
      </w:r>
    </w:p>
    <w:p w14:paraId="65CAD918" w14:textId="77777777" w:rsidR="0020781A" w:rsidRPr="00832DFB" w:rsidRDefault="0020781A" w:rsidP="00B22B61">
      <w:pPr>
        <w:spacing w:after="0"/>
        <w:jc w:val="both"/>
        <w:rPr>
          <w:rFonts w:asciiTheme="minorHAnsi" w:hAnsiTheme="minorHAnsi" w:cstheme="minorHAnsi"/>
          <w:szCs w:val="23"/>
        </w:rPr>
      </w:pPr>
    </w:p>
    <w:p w14:paraId="2312C4F3" w14:textId="62D66586" w:rsidR="00154A5F" w:rsidRPr="00C00F6F" w:rsidRDefault="00154A5F" w:rsidP="00B22B61">
      <w:pPr>
        <w:pStyle w:val="Heading3"/>
        <w:spacing w:before="0" w:after="0"/>
        <w:rPr>
          <w:rFonts w:asciiTheme="minorHAnsi" w:hAnsiTheme="minorHAnsi" w:cstheme="minorHAnsi"/>
          <w:color w:val="038B91"/>
        </w:rPr>
      </w:pPr>
      <w:bookmarkStart w:id="36" w:name="_Toc491242335"/>
      <w:bookmarkStart w:id="37" w:name="_Toc207880759"/>
      <w:r w:rsidRPr="00C00F6F">
        <w:rPr>
          <w:rFonts w:asciiTheme="minorHAnsi" w:hAnsiTheme="minorHAnsi" w:cstheme="minorHAnsi"/>
          <w:color w:val="038B91"/>
        </w:rPr>
        <w:t>Replacement Personnel</w:t>
      </w:r>
      <w:bookmarkEnd w:id="36"/>
      <w:bookmarkEnd w:id="37"/>
    </w:p>
    <w:p w14:paraId="221A73EC" w14:textId="77777777" w:rsidR="00154A5F" w:rsidRPr="00C00F6F" w:rsidRDefault="00154A5F" w:rsidP="00B22B61">
      <w:pPr>
        <w:spacing w:after="0"/>
        <w:jc w:val="both"/>
        <w:rPr>
          <w:rFonts w:asciiTheme="minorHAnsi" w:hAnsiTheme="minorHAnsi" w:cstheme="minorHAnsi"/>
          <w:bCs/>
        </w:rPr>
      </w:pPr>
      <w:r w:rsidRPr="00C00F6F">
        <w:rPr>
          <w:rFonts w:asciiTheme="minorHAnsi" w:hAnsiTheme="minorHAnsi" w:cstheme="minorHAnsi"/>
        </w:rPr>
        <w:t>Notification must be sent in writing as soon as possible to the Contracting Authority on any proposed change of nominated personnel, such change to be subject to the written approval of the Contracting Authority.  Replacement personnel must be of equal or better standing than the personnel originally nominated in terms of qualifications and experience.</w:t>
      </w:r>
      <w:r w:rsidRPr="00C00F6F">
        <w:rPr>
          <w:rFonts w:asciiTheme="minorHAnsi" w:hAnsiTheme="minorHAnsi" w:cstheme="minorHAnsi"/>
          <w:bCs/>
        </w:rPr>
        <w:t xml:space="preserve"> </w:t>
      </w:r>
    </w:p>
    <w:p w14:paraId="7AED97AA" w14:textId="77777777" w:rsidR="0020781A" w:rsidRPr="00C00F6F" w:rsidRDefault="0020781A" w:rsidP="00B22B61">
      <w:pPr>
        <w:spacing w:after="0"/>
        <w:jc w:val="both"/>
        <w:rPr>
          <w:rFonts w:asciiTheme="minorHAnsi" w:hAnsiTheme="minorHAnsi" w:cstheme="minorHAnsi"/>
        </w:rPr>
      </w:pPr>
    </w:p>
    <w:p w14:paraId="6BDDEFCF" w14:textId="61BC7896" w:rsidR="00154A5F" w:rsidRPr="00C00F6F" w:rsidRDefault="00154A5F" w:rsidP="00B22B61">
      <w:pPr>
        <w:pStyle w:val="Heading3"/>
        <w:spacing w:before="0" w:after="0"/>
        <w:rPr>
          <w:rFonts w:asciiTheme="minorHAnsi" w:hAnsiTheme="minorHAnsi" w:cstheme="minorHAnsi"/>
          <w:i/>
          <w:color w:val="038B91"/>
        </w:rPr>
      </w:pPr>
      <w:bookmarkStart w:id="38" w:name="_Toc491242336"/>
      <w:bookmarkStart w:id="39" w:name="_Toc207880760"/>
      <w:r w:rsidRPr="00C00F6F">
        <w:rPr>
          <w:rFonts w:asciiTheme="minorHAnsi" w:hAnsiTheme="minorHAnsi" w:cstheme="minorHAnsi"/>
          <w:color w:val="038B91"/>
        </w:rPr>
        <w:t>Invoicing</w:t>
      </w:r>
      <w:bookmarkEnd w:id="38"/>
      <w:bookmarkEnd w:id="39"/>
      <w:r w:rsidRPr="00C00F6F">
        <w:rPr>
          <w:rFonts w:asciiTheme="minorHAnsi" w:hAnsiTheme="minorHAnsi" w:cstheme="minorHAnsi"/>
          <w:color w:val="038B91"/>
        </w:rPr>
        <w:t xml:space="preserve"> </w:t>
      </w:r>
    </w:p>
    <w:p w14:paraId="3C45D88D" w14:textId="043D195C" w:rsidR="00154A5F" w:rsidRPr="00C00F6F" w:rsidRDefault="00154A5F" w:rsidP="00B22B61">
      <w:pPr>
        <w:spacing w:after="0"/>
        <w:jc w:val="both"/>
        <w:rPr>
          <w:rFonts w:asciiTheme="minorHAnsi" w:hAnsiTheme="minorHAnsi" w:cstheme="minorHAnsi"/>
          <w:color w:val="000000"/>
        </w:rPr>
      </w:pPr>
      <w:r w:rsidRPr="00C00F6F">
        <w:rPr>
          <w:rFonts w:asciiTheme="minorHAnsi" w:hAnsiTheme="minorHAnsi" w:cstheme="minorHAnsi"/>
          <w:color w:val="000000"/>
        </w:rPr>
        <w:t xml:space="preserve">Invoices shall be submitted by the successful </w:t>
      </w:r>
      <w:r w:rsidR="00381CC8" w:rsidRPr="00C00F6F">
        <w:rPr>
          <w:rFonts w:asciiTheme="minorHAnsi" w:hAnsiTheme="minorHAnsi" w:cstheme="minorHAnsi"/>
          <w:color w:val="000000"/>
        </w:rPr>
        <w:t>Applicant</w:t>
      </w:r>
      <w:r w:rsidRPr="00C00F6F">
        <w:rPr>
          <w:rFonts w:asciiTheme="minorHAnsi" w:hAnsiTheme="minorHAnsi" w:cstheme="minorHAnsi"/>
          <w:color w:val="000000"/>
        </w:rPr>
        <w:t xml:space="preserve"> </w:t>
      </w:r>
      <w:proofErr w:type="gramStart"/>
      <w:r w:rsidRPr="00C00F6F">
        <w:rPr>
          <w:rFonts w:asciiTheme="minorHAnsi" w:hAnsiTheme="minorHAnsi" w:cstheme="minorHAnsi"/>
          <w:color w:val="000000"/>
        </w:rPr>
        <w:t>on a monthly basis</w:t>
      </w:r>
      <w:proofErr w:type="gramEnd"/>
      <w:r w:rsidRPr="00C00F6F">
        <w:rPr>
          <w:rFonts w:asciiTheme="minorHAnsi" w:hAnsiTheme="minorHAnsi" w:cstheme="minorHAnsi"/>
          <w:color w:val="000000"/>
        </w:rPr>
        <w:t xml:space="preserve"> for all costs incurred in the preceding month.   All official invoices must quote a Contracting Authority purchase order number.  All invoices which do not quote the relevant order number(s) will be returned to the supplier. </w:t>
      </w:r>
      <w:r w:rsidR="000864A3" w:rsidRPr="00C00F6F">
        <w:rPr>
          <w:rFonts w:asciiTheme="minorHAnsi" w:hAnsiTheme="minorHAnsi" w:cstheme="minorHAnsi"/>
          <w:color w:val="000000"/>
        </w:rPr>
        <w:t xml:space="preserve"> LMETB will only pay on completion of services.</w:t>
      </w:r>
    </w:p>
    <w:p w14:paraId="7D8F2834" w14:textId="77777777" w:rsidR="0020781A" w:rsidRPr="00C00F6F" w:rsidRDefault="0020781A" w:rsidP="00B22B61">
      <w:pPr>
        <w:spacing w:after="0"/>
        <w:jc w:val="both"/>
        <w:rPr>
          <w:rFonts w:asciiTheme="minorHAnsi" w:hAnsiTheme="minorHAnsi" w:cstheme="minorHAnsi"/>
          <w:color w:val="000000"/>
        </w:rPr>
      </w:pPr>
    </w:p>
    <w:p w14:paraId="0E8B9D86" w14:textId="31CC61A1" w:rsidR="00154A5F" w:rsidRPr="00C00F6F" w:rsidRDefault="00154A5F" w:rsidP="00B22B61">
      <w:pPr>
        <w:pStyle w:val="Heading2"/>
        <w:spacing w:before="0" w:after="0"/>
        <w:rPr>
          <w:rFonts w:asciiTheme="minorHAnsi" w:hAnsiTheme="minorHAnsi" w:cstheme="minorHAnsi"/>
        </w:rPr>
      </w:pPr>
      <w:bookmarkStart w:id="40" w:name="_Toc487122910"/>
      <w:bookmarkStart w:id="41" w:name="_Toc487122993"/>
      <w:bookmarkStart w:id="42" w:name="_Toc487123075"/>
      <w:bookmarkStart w:id="43" w:name="_Toc487123154"/>
      <w:bookmarkStart w:id="44" w:name="_Toc487123234"/>
      <w:bookmarkStart w:id="45" w:name="_Toc486843193"/>
      <w:bookmarkStart w:id="46" w:name="_Toc491242338"/>
      <w:bookmarkStart w:id="47" w:name="_Toc207880761"/>
      <w:bookmarkEnd w:id="40"/>
      <w:bookmarkEnd w:id="41"/>
      <w:bookmarkEnd w:id="42"/>
      <w:bookmarkEnd w:id="43"/>
      <w:bookmarkEnd w:id="44"/>
      <w:bookmarkEnd w:id="45"/>
      <w:r w:rsidRPr="00C00F6F">
        <w:rPr>
          <w:rFonts w:asciiTheme="minorHAnsi" w:hAnsiTheme="minorHAnsi" w:cstheme="minorHAnsi"/>
        </w:rPr>
        <w:t xml:space="preserve">Right to Tender outside </w:t>
      </w:r>
      <w:bookmarkEnd w:id="46"/>
      <w:r w:rsidR="00132077" w:rsidRPr="00C00F6F">
        <w:rPr>
          <w:rFonts w:asciiTheme="minorHAnsi" w:hAnsiTheme="minorHAnsi" w:cstheme="minorHAnsi"/>
        </w:rPr>
        <w:t>the Panel</w:t>
      </w:r>
      <w:bookmarkEnd w:id="47"/>
      <w:r w:rsidRPr="00C00F6F">
        <w:rPr>
          <w:rFonts w:asciiTheme="minorHAnsi" w:hAnsiTheme="minorHAnsi" w:cstheme="minorHAnsi"/>
        </w:rPr>
        <w:t xml:space="preserve"> </w:t>
      </w:r>
    </w:p>
    <w:p w14:paraId="1D26D0DC" w14:textId="5CB9664D" w:rsidR="00154A5F" w:rsidRPr="00C00F6F" w:rsidRDefault="00154A5F" w:rsidP="00B22B61">
      <w:pPr>
        <w:spacing w:after="0"/>
        <w:jc w:val="both"/>
        <w:rPr>
          <w:rFonts w:asciiTheme="minorHAnsi" w:hAnsiTheme="minorHAnsi" w:cstheme="minorHAnsi"/>
        </w:rPr>
      </w:pPr>
      <w:r w:rsidRPr="00C00F6F">
        <w:rPr>
          <w:rFonts w:asciiTheme="minorHAnsi" w:hAnsiTheme="minorHAnsi" w:cstheme="minorHAnsi"/>
          <w:color w:val="000000"/>
        </w:rPr>
        <w:t xml:space="preserve">The Contracting Authority </w:t>
      </w:r>
      <w:r w:rsidRPr="00C00F6F">
        <w:rPr>
          <w:rFonts w:asciiTheme="minorHAnsi" w:hAnsiTheme="minorHAnsi" w:cstheme="minorHAnsi"/>
        </w:rPr>
        <w:t>intends to use the</w:t>
      </w:r>
      <w:r w:rsidR="000864A3" w:rsidRPr="00C00F6F">
        <w:rPr>
          <w:rFonts w:asciiTheme="minorHAnsi" w:hAnsiTheme="minorHAnsi" w:cstheme="minorHAnsi"/>
        </w:rPr>
        <w:t xml:space="preserve"> panel</w:t>
      </w:r>
      <w:r w:rsidRPr="00C00F6F">
        <w:rPr>
          <w:rFonts w:asciiTheme="minorHAnsi" w:hAnsiTheme="minorHAnsi" w:cstheme="minorHAnsi"/>
        </w:rPr>
        <w:t xml:space="preserve"> for the procurement of requirements falling within its scope during the specified period; however, it reserves the right to go outside the </w:t>
      </w:r>
      <w:r w:rsidR="000864A3" w:rsidRPr="00C00F6F">
        <w:rPr>
          <w:rFonts w:asciiTheme="minorHAnsi" w:hAnsiTheme="minorHAnsi" w:cstheme="minorHAnsi"/>
        </w:rPr>
        <w:t>panel</w:t>
      </w:r>
      <w:r w:rsidRPr="00C00F6F">
        <w:rPr>
          <w:rFonts w:asciiTheme="minorHAnsi" w:hAnsiTheme="minorHAnsi" w:cstheme="minorHAnsi"/>
        </w:rPr>
        <w:t xml:space="preserve"> for the procurement of any requirement without reference to the </w:t>
      </w:r>
      <w:r w:rsidR="000864A3" w:rsidRPr="00C00F6F">
        <w:rPr>
          <w:rFonts w:asciiTheme="minorHAnsi" w:hAnsiTheme="minorHAnsi" w:cstheme="minorHAnsi"/>
        </w:rPr>
        <w:t xml:space="preserve">panel </w:t>
      </w:r>
      <w:r w:rsidRPr="00C00F6F">
        <w:rPr>
          <w:rFonts w:asciiTheme="minorHAnsi" w:hAnsiTheme="minorHAnsi" w:cstheme="minorHAnsi"/>
        </w:rPr>
        <w:t xml:space="preserve">members. Admission to a </w:t>
      </w:r>
      <w:r w:rsidR="000864A3" w:rsidRPr="00C00F6F">
        <w:rPr>
          <w:rFonts w:asciiTheme="minorHAnsi" w:hAnsiTheme="minorHAnsi" w:cstheme="minorHAnsi"/>
        </w:rPr>
        <w:t>panel</w:t>
      </w:r>
      <w:r w:rsidRPr="00C00F6F">
        <w:rPr>
          <w:rFonts w:asciiTheme="minorHAnsi" w:hAnsiTheme="minorHAnsi" w:cstheme="minorHAnsi"/>
        </w:rPr>
        <w:t xml:space="preserve"> does not guarantee the award of any contract to any economic operator, nor does it give the members the right to be consulted in respect of, or tender for, any contract.</w:t>
      </w:r>
    </w:p>
    <w:p w14:paraId="2DD5B249" w14:textId="77777777" w:rsidR="0020781A" w:rsidRPr="00C00F6F" w:rsidRDefault="0020781A" w:rsidP="00B22B61">
      <w:pPr>
        <w:spacing w:after="0"/>
        <w:jc w:val="both"/>
        <w:rPr>
          <w:rFonts w:asciiTheme="minorHAnsi" w:hAnsiTheme="minorHAnsi" w:cstheme="minorHAnsi"/>
        </w:rPr>
      </w:pPr>
    </w:p>
    <w:p w14:paraId="75273DB8" w14:textId="774A2146" w:rsidR="00154A5F" w:rsidRPr="00C00F6F" w:rsidRDefault="00154A5F" w:rsidP="00B22B61">
      <w:pPr>
        <w:spacing w:after="0"/>
        <w:jc w:val="both"/>
        <w:rPr>
          <w:rFonts w:asciiTheme="minorHAnsi" w:hAnsiTheme="minorHAnsi" w:cstheme="minorHAnsi"/>
        </w:rPr>
      </w:pPr>
      <w:r w:rsidRPr="00C00F6F">
        <w:rPr>
          <w:rFonts w:asciiTheme="minorHAnsi" w:hAnsiTheme="minorHAnsi" w:cstheme="minorHAnsi"/>
        </w:rPr>
        <w:t xml:space="preserve">Admission to the </w:t>
      </w:r>
      <w:r w:rsidR="000864A3" w:rsidRPr="00C00F6F">
        <w:rPr>
          <w:rFonts w:asciiTheme="minorHAnsi" w:hAnsiTheme="minorHAnsi" w:cstheme="minorHAnsi"/>
        </w:rPr>
        <w:t>panel</w:t>
      </w:r>
      <w:r w:rsidRPr="00C00F6F">
        <w:rPr>
          <w:rFonts w:asciiTheme="minorHAnsi" w:hAnsiTheme="minorHAnsi" w:cstheme="minorHAnsi"/>
        </w:rPr>
        <w:t xml:space="preserve"> will be conditional upon acceptance of </w:t>
      </w:r>
      <w:r w:rsidRPr="00C00F6F">
        <w:rPr>
          <w:rFonts w:asciiTheme="minorHAnsi" w:hAnsiTheme="minorHAnsi" w:cstheme="minorHAnsi"/>
          <w:color w:val="000000"/>
        </w:rPr>
        <w:t>the Contracting Authority</w:t>
      </w:r>
      <w:r w:rsidRPr="00C00F6F">
        <w:rPr>
          <w:rFonts w:asciiTheme="minorHAnsi" w:hAnsiTheme="minorHAnsi" w:cstheme="minorHAnsi"/>
        </w:rPr>
        <w:t xml:space="preserve">’s and conditions (Appendix </w:t>
      </w:r>
      <w:r w:rsidR="00132077" w:rsidRPr="00C00F6F">
        <w:rPr>
          <w:rFonts w:asciiTheme="minorHAnsi" w:hAnsiTheme="minorHAnsi" w:cstheme="minorHAnsi"/>
        </w:rPr>
        <w:t>2</w:t>
      </w:r>
      <w:r w:rsidRPr="00C00F6F">
        <w:rPr>
          <w:rFonts w:asciiTheme="minorHAnsi" w:hAnsiTheme="minorHAnsi" w:cstheme="minorHAnsi"/>
        </w:rPr>
        <w:t>).</w:t>
      </w:r>
    </w:p>
    <w:p w14:paraId="4CD45401" w14:textId="77777777" w:rsidR="0020781A" w:rsidRPr="00C00F6F" w:rsidRDefault="0020781A" w:rsidP="00B22B61">
      <w:pPr>
        <w:spacing w:after="0"/>
        <w:jc w:val="both"/>
        <w:rPr>
          <w:rFonts w:asciiTheme="minorHAnsi" w:hAnsiTheme="minorHAnsi" w:cstheme="minorHAnsi"/>
        </w:rPr>
      </w:pPr>
    </w:p>
    <w:p w14:paraId="7D77A5B7" w14:textId="3702A0BC" w:rsidR="00154A5F" w:rsidRPr="00C00F6F" w:rsidRDefault="00381CC8" w:rsidP="00B22B61">
      <w:pPr>
        <w:spacing w:after="0"/>
        <w:jc w:val="both"/>
        <w:rPr>
          <w:rFonts w:asciiTheme="minorHAnsi" w:hAnsiTheme="minorHAnsi" w:cstheme="minorHAnsi"/>
          <w:b/>
          <w:bCs/>
        </w:rPr>
      </w:pPr>
      <w:r w:rsidRPr="00C00F6F">
        <w:rPr>
          <w:rFonts w:asciiTheme="minorHAnsi" w:hAnsiTheme="minorHAnsi" w:cstheme="minorHAnsi"/>
          <w:b/>
          <w:bCs/>
        </w:rPr>
        <w:t>Applicant</w:t>
      </w:r>
      <w:r w:rsidR="00154A5F" w:rsidRPr="00C00F6F">
        <w:rPr>
          <w:rFonts w:asciiTheme="minorHAnsi" w:hAnsiTheme="minorHAnsi" w:cstheme="minorHAnsi"/>
          <w:b/>
          <w:bCs/>
        </w:rPr>
        <w:t>s are required to review these terms and conditions and indicate their acceptance thereof as part of their tender submission. Any reservation about these terms should be submitted as a query in accordance with the procedure described in Appendix 1 Section (b) of this document.</w:t>
      </w:r>
    </w:p>
    <w:p w14:paraId="20397187" w14:textId="77777777" w:rsidR="0020781A" w:rsidRPr="00C00F6F" w:rsidRDefault="0020781A" w:rsidP="00B22B61">
      <w:pPr>
        <w:spacing w:after="0"/>
        <w:jc w:val="both"/>
        <w:rPr>
          <w:rFonts w:asciiTheme="minorHAnsi" w:hAnsiTheme="minorHAnsi" w:cstheme="minorHAnsi"/>
          <w:b/>
          <w:bCs/>
        </w:rPr>
      </w:pPr>
    </w:p>
    <w:p w14:paraId="721D50A4" w14:textId="32A0A055" w:rsidR="00154A5F" w:rsidRPr="00C00F6F" w:rsidRDefault="00154A5F" w:rsidP="00B22B61">
      <w:pPr>
        <w:pStyle w:val="Heading2"/>
        <w:spacing w:before="0" w:after="0"/>
        <w:rPr>
          <w:rFonts w:asciiTheme="minorHAnsi" w:hAnsiTheme="minorHAnsi" w:cstheme="minorHAnsi"/>
        </w:rPr>
      </w:pPr>
      <w:bookmarkStart w:id="48" w:name="_Toc491242339"/>
      <w:bookmarkStart w:id="49" w:name="_Hlk490555739"/>
      <w:bookmarkStart w:id="50" w:name="_Toc207880762"/>
      <w:r w:rsidRPr="00C00F6F">
        <w:rPr>
          <w:rFonts w:asciiTheme="minorHAnsi" w:hAnsiTheme="minorHAnsi" w:cstheme="minorHAnsi"/>
        </w:rPr>
        <w:t>Changes</w:t>
      </w:r>
      <w:bookmarkEnd w:id="48"/>
      <w:bookmarkEnd w:id="50"/>
      <w:r w:rsidRPr="00C00F6F">
        <w:rPr>
          <w:rFonts w:asciiTheme="minorHAnsi" w:hAnsiTheme="minorHAnsi" w:cstheme="minorHAnsi"/>
        </w:rPr>
        <w:t xml:space="preserve"> </w:t>
      </w:r>
    </w:p>
    <w:p w14:paraId="69ABAAD2" w14:textId="7ADD1C9E" w:rsidR="00154A5F" w:rsidRPr="00C00F6F" w:rsidRDefault="00154A5F" w:rsidP="00B22B61">
      <w:pPr>
        <w:spacing w:after="0"/>
        <w:jc w:val="both"/>
        <w:rPr>
          <w:rFonts w:asciiTheme="minorHAnsi" w:hAnsiTheme="minorHAnsi" w:cstheme="minorHAnsi"/>
        </w:rPr>
      </w:pPr>
      <w:r w:rsidRPr="00C00F6F">
        <w:rPr>
          <w:rFonts w:asciiTheme="minorHAnsi" w:hAnsiTheme="minorHAnsi" w:cstheme="minorHAnsi"/>
        </w:rPr>
        <w:t xml:space="preserve">It shall be the responsibility of the </w:t>
      </w:r>
      <w:r w:rsidR="00381CC8" w:rsidRPr="00C00F6F">
        <w:rPr>
          <w:rFonts w:asciiTheme="minorHAnsi" w:hAnsiTheme="minorHAnsi" w:cstheme="minorHAnsi"/>
        </w:rPr>
        <w:t>Applicant</w:t>
      </w:r>
      <w:r w:rsidRPr="00C00F6F">
        <w:rPr>
          <w:rFonts w:asciiTheme="minorHAnsi" w:hAnsiTheme="minorHAnsi" w:cstheme="minorHAnsi"/>
        </w:rPr>
        <w:t xml:space="preserve"> (in the event of success) to </w:t>
      </w:r>
      <w:proofErr w:type="spellStart"/>
      <w:r w:rsidRPr="00C00F6F">
        <w:rPr>
          <w:rFonts w:asciiTheme="minorHAnsi" w:hAnsiTheme="minorHAnsi" w:cstheme="minorHAnsi"/>
        </w:rPr>
        <w:t>fulfill</w:t>
      </w:r>
      <w:proofErr w:type="spellEnd"/>
      <w:r w:rsidRPr="00C00F6F">
        <w:rPr>
          <w:rFonts w:asciiTheme="minorHAnsi" w:hAnsiTheme="minorHAnsi" w:cstheme="minorHAnsi"/>
        </w:rPr>
        <w:t xml:space="preserve"> the obligations under the </w:t>
      </w:r>
      <w:r w:rsidR="00132077" w:rsidRPr="00C00F6F">
        <w:rPr>
          <w:rFonts w:asciiTheme="minorHAnsi" w:hAnsiTheme="minorHAnsi" w:cstheme="minorHAnsi"/>
        </w:rPr>
        <w:t xml:space="preserve">Panel, </w:t>
      </w:r>
      <w:r w:rsidRPr="00C00F6F">
        <w:rPr>
          <w:rFonts w:asciiTheme="minorHAnsi" w:hAnsiTheme="minorHAnsi" w:cstheme="minorHAnsi"/>
        </w:rPr>
        <w:t>notwithstanding any changes in circulars, laws, regulations, taxation, duties or other factors which might arise following the withdrawal of the United Kingdom from membership of the EU.</w:t>
      </w:r>
    </w:p>
    <w:p w14:paraId="36C93B34" w14:textId="77777777" w:rsidR="009E6A82" w:rsidRPr="00C00F6F" w:rsidRDefault="009E6A82" w:rsidP="00B22B61">
      <w:pPr>
        <w:spacing w:after="0"/>
        <w:jc w:val="both"/>
        <w:rPr>
          <w:rFonts w:asciiTheme="minorHAnsi" w:hAnsiTheme="minorHAnsi" w:cstheme="minorHAnsi"/>
        </w:rPr>
      </w:pPr>
    </w:p>
    <w:p w14:paraId="21628973" w14:textId="0C3BFC0C" w:rsidR="002012B0" w:rsidRPr="00C00F6F" w:rsidRDefault="00154A5F" w:rsidP="00B22B61">
      <w:pPr>
        <w:pStyle w:val="Heading1"/>
        <w:spacing w:before="0" w:after="0"/>
        <w:rPr>
          <w:rFonts w:asciiTheme="minorHAnsi" w:eastAsiaTheme="majorEastAsia" w:hAnsiTheme="minorHAnsi" w:cstheme="minorHAnsi"/>
          <w:sz w:val="28"/>
          <w:szCs w:val="28"/>
        </w:rPr>
      </w:pPr>
      <w:bookmarkStart w:id="51" w:name="_Toc491242340"/>
      <w:bookmarkStart w:id="52" w:name="_Toc207880763"/>
      <w:bookmarkEnd w:id="49"/>
      <w:r w:rsidRPr="00C00F6F">
        <w:rPr>
          <w:rFonts w:asciiTheme="minorHAnsi" w:eastAsiaTheme="majorEastAsia" w:hAnsiTheme="minorHAnsi" w:cstheme="minorHAnsi"/>
          <w:sz w:val="28"/>
          <w:szCs w:val="28"/>
        </w:rPr>
        <w:t xml:space="preserve">Requirements under </w:t>
      </w:r>
      <w:bookmarkEnd w:id="51"/>
      <w:r w:rsidR="006B2FC7" w:rsidRPr="00C00F6F">
        <w:rPr>
          <w:rFonts w:asciiTheme="minorHAnsi" w:eastAsiaTheme="majorEastAsia" w:hAnsiTheme="minorHAnsi" w:cstheme="minorHAnsi"/>
          <w:sz w:val="28"/>
          <w:szCs w:val="28"/>
        </w:rPr>
        <w:t xml:space="preserve">the </w:t>
      </w:r>
      <w:r w:rsidR="000864A3" w:rsidRPr="00C00F6F">
        <w:rPr>
          <w:rFonts w:asciiTheme="minorHAnsi" w:eastAsiaTheme="majorEastAsia" w:hAnsiTheme="minorHAnsi" w:cstheme="minorHAnsi"/>
          <w:sz w:val="28"/>
          <w:szCs w:val="28"/>
        </w:rPr>
        <w:t>Panel</w:t>
      </w:r>
      <w:bookmarkStart w:id="53" w:name="_Hlk141198618"/>
      <w:bookmarkEnd w:id="52"/>
    </w:p>
    <w:p w14:paraId="0B392B96" w14:textId="77777777" w:rsidR="0008231E" w:rsidRPr="00C00F6F" w:rsidRDefault="0008231E" w:rsidP="00B22B61">
      <w:pPr>
        <w:spacing w:after="0"/>
        <w:jc w:val="both"/>
        <w:rPr>
          <w:rFonts w:asciiTheme="minorHAnsi" w:hAnsiTheme="minorHAnsi" w:cstheme="minorHAnsi"/>
          <w:lang w:val="en-GB"/>
        </w:rPr>
      </w:pPr>
      <w:r w:rsidRPr="00C00F6F">
        <w:rPr>
          <w:rFonts w:asciiTheme="minorHAnsi" w:hAnsiTheme="minorHAnsi" w:cstheme="minorHAnsi"/>
          <w:lang w:val="en-GB"/>
        </w:rPr>
        <w:t xml:space="preserve">LMETB is seeking tenders from interested service providers who wish to be considered for the provision of Psychotherapy and Counselling Services for schools and centres under the remit of LMETB. </w:t>
      </w:r>
      <w:r w:rsidRPr="00C00F6F">
        <w:rPr>
          <w:rFonts w:asciiTheme="minorHAnsi" w:eastAsia="Times New Roman" w:hAnsiTheme="minorHAnsi" w:cstheme="minorHAnsi"/>
          <w:lang w:eastAsia="en-IE"/>
        </w:rPr>
        <w:t xml:space="preserve">All counselling must be delivered by accredited counsellors (IACP or equivalent). </w:t>
      </w:r>
      <w:r w:rsidRPr="00C00F6F">
        <w:rPr>
          <w:rFonts w:asciiTheme="minorHAnsi" w:hAnsiTheme="minorHAnsi" w:cstheme="minorHAnsi"/>
          <w:lang w:val="en-GB"/>
        </w:rPr>
        <w:t xml:space="preserve">Panel members can include suitable qualified </w:t>
      </w:r>
      <w:bookmarkStart w:id="54" w:name="_Hlk148517378"/>
      <w:r w:rsidRPr="00C00F6F">
        <w:rPr>
          <w:rFonts w:asciiTheme="minorHAnsi" w:hAnsiTheme="minorHAnsi" w:cstheme="minorHAnsi"/>
          <w:lang w:val="en-GB"/>
        </w:rPr>
        <w:t xml:space="preserve">Clinical Psychologists </w:t>
      </w:r>
      <w:bookmarkEnd w:id="54"/>
      <w:r w:rsidRPr="00C00F6F">
        <w:rPr>
          <w:rFonts w:asciiTheme="minorHAnsi" w:hAnsiTheme="minorHAnsi" w:cstheme="minorHAnsi"/>
          <w:lang w:val="en-GB"/>
        </w:rPr>
        <w:t>to conduct Educational Assessment of Learners covering: Clinical Psychology Assessments, consultations, and reports.</w:t>
      </w:r>
    </w:p>
    <w:p w14:paraId="48746156" w14:textId="77777777" w:rsidR="0008231E" w:rsidRPr="00C00F6F" w:rsidRDefault="0008231E" w:rsidP="00B22B61">
      <w:pPr>
        <w:spacing w:after="0"/>
        <w:jc w:val="both"/>
        <w:rPr>
          <w:rFonts w:asciiTheme="minorHAnsi" w:eastAsia="Times New Roman" w:hAnsiTheme="minorHAnsi" w:cstheme="minorHAnsi"/>
          <w:lang w:val="en-GB" w:eastAsia="en-IE"/>
        </w:rPr>
      </w:pPr>
      <w:r w:rsidRPr="00C00F6F">
        <w:rPr>
          <w:rFonts w:asciiTheme="minorHAnsi" w:eastAsia="Times New Roman" w:hAnsiTheme="minorHAnsi" w:cstheme="minorHAnsi"/>
          <w:lang w:val="en-GB" w:eastAsia="en-IE"/>
        </w:rPr>
        <w:lastRenderedPageBreak/>
        <w:t>The role of the service providers</w:t>
      </w:r>
      <w:r w:rsidRPr="00C00F6F">
        <w:rPr>
          <w:rFonts w:asciiTheme="minorHAnsi" w:eastAsia="Times New Roman" w:hAnsiTheme="minorHAnsi" w:cstheme="minorHAnsi"/>
          <w:lang w:eastAsia="en-IE"/>
        </w:rPr>
        <w:t xml:space="preserve"> </w:t>
      </w:r>
      <w:r w:rsidRPr="00C00F6F">
        <w:rPr>
          <w:rFonts w:asciiTheme="minorHAnsi" w:eastAsia="Times New Roman" w:hAnsiTheme="minorHAnsi" w:cstheme="minorHAnsi"/>
          <w:lang w:val="en-GB" w:eastAsia="en-IE"/>
        </w:rPr>
        <w:t xml:space="preserve">is to provide a confidential service to any student who is in any difficulty or who has issues of concern that they need to discuss. These issues can be personal, social, academic, or related to mental health or welfare. It is expected that the services would facilitate students to become self-aware and to develop coping mechanisms. </w:t>
      </w:r>
    </w:p>
    <w:p w14:paraId="33C6F7AF" w14:textId="77777777" w:rsidR="0008231E" w:rsidRPr="00C00F6F" w:rsidRDefault="0008231E" w:rsidP="00B22B61">
      <w:pPr>
        <w:spacing w:after="0"/>
        <w:jc w:val="both"/>
        <w:rPr>
          <w:rFonts w:asciiTheme="minorHAnsi" w:eastAsia="Times New Roman" w:hAnsiTheme="minorHAnsi" w:cstheme="minorHAnsi"/>
          <w:lang w:val="en-GB" w:eastAsia="en-IE"/>
        </w:rPr>
      </w:pPr>
    </w:p>
    <w:p w14:paraId="7318CD70" w14:textId="77777777" w:rsidR="0008231E" w:rsidRPr="00C00F6F" w:rsidRDefault="0008231E" w:rsidP="00B22B61">
      <w:pPr>
        <w:spacing w:after="0"/>
        <w:jc w:val="both"/>
        <w:rPr>
          <w:rFonts w:asciiTheme="minorHAnsi" w:eastAsia="Times New Roman" w:hAnsiTheme="minorHAnsi" w:cstheme="minorHAnsi"/>
          <w:lang w:val="en-GB" w:eastAsia="en-IE"/>
        </w:rPr>
      </w:pPr>
      <w:r w:rsidRPr="00C00F6F">
        <w:rPr>
          <w:rFonts w:asciiTheme="minorHAnsi" w:eastAsia="Times New Roman" w:hAnsiTheme="minorHAnsi" w:cstheme="minorHAnsi"/>
          <w:lang w:val="en-GB" w:eastAsia="en-IE"/>
        </w:rPr>
        <w:t>The service providers</w:t>
      </w:r>
      <w:r w:rsidRPr="00C00F6F">
        <w:rPr>
          <w:rFonts w:asciiTheme="minorHAnsi" w:eastAsia="Times New Roman" w:hAnsiTheme="minorHAnsi" w:cstheme="minorHAnsi"/>
          <w:lang w:eastAsia="en-IE"/>
        </w:rPr>
        <w:t xml:space="preserve"> </w:t>
      </w:r>
      <w:r w:rsidRPr="00C00F6F">
        <w:rPr>
          <w:rFonts w:asciiTheme="minorHAnsi" w:eastAsia="Times New Roman" w:hAnsiTheme="minorHAnsi" w:cstheme="minorHAnsi"/>
          <w:lang w:val="en-GB" w:eastAsia="en-IE"/>
        </w:rPr>
        <w:t xml:space="preserve">should have comprehensive knowledge and awareness of the mental health issues facing students. An understanding and sensitivity to the </w:t>
      </w:r>
      <w:proofErr w:type="gramStart"/>
      <w:r w:rsidRPr="00C00F6F">
        <w:rPr>
          <w:rFonts w:asciiTheme="minorHAnsi" w:eastAsia="Times New Roman" w:hAnsiTheme="minorHAnsi" w:cstheme="minorHAnsi"/>
          <w:lang w:val="en-GB" w:eastAsia="en-IE"/>
        </w:rPr>
        <w:t>particular stresses</w:t>
      </w:r>
      <w:proofErr w:type="gramEnd"/>
      <w:r w:rsidRPr="00C00F6F">
        <w:rPr>
          <w:rFonts w:asciiTheme="minorHAnsi" w:eastAsia="Times New Roman" w:hAnsiTheme="minorHAnsi" w:cstheme="minorHAnsi"/>
          <w:lang w:val="en-GB" w:eastAsia="en-IE"/>
        </w:rPr>
        <w:t xml:space="preserve"> and pressures that face students of varying demographic profiles is required. </w:t>
      </w:r>
    </w:p>
    <w:p w14:paraId="198E2BDD" w14:textId="77777777" w:rsidR="0008231E" w:rsidRPr="00C00F6F" w:rsidRDefault="0008231E" w:rsidP="00B22B61">
      <w:pPr>
        <w:spacing w:after="0"/>
        <w:jc w:val="both"/>
        <w:rPr>
          <w:rFonts w:asciiTheme="minorHAnsi" w:eastAsia="Times New Roman" w:hAnsiTheme="minorHAnsi" w:cstheme="minorHAnsi"/>
          <w:lang w:val="en-GB" w:eastAsia="en-IE"/>
        </w:rPr>
      </w:pPr>
    </w:p>
    <w:p w14:paraId="7E357F98" w14:textId="77777777" w:rsidR="0008231E" w:rsidRPr="00C00F6F" w:rsidRDefault="0008231E" w:rsidP="00B22B61">
      <w:pPr>
        <w:spacing w:after="0"/>
        <w:jc w:val="both"/>
        <w:rPr>
          <w:rFonts w:asciiTheme="minorHAnsi" w:eastAsia="Times New Roman" w:hAnsiTheme="minorHAnsi" w:cstheme="minorHAnsi"/>
          <w:lang w:val="en-GB" w:eastAsia="en-IE"/>
        </w:rPr>
      </w:pPr>
      <w:r w:rsidRPr="00C00F6F">
        <w:rPr>
          <w:rFonts w:asciiTheme="minorHAnsi" w:eastAsia="Times New Roman" w:hAnsiTheme="minorHAnsi" w:cstheme="minorHAnsi"/>
          <w:lang w:val="en-GB" w:eastAsia="en-IE"/>
        </w:rPr>
        <w:t xml:space="preserve">Psychologists and Counsellors will be expected to exercise all reasonable skill, care and diligence in conformity with normal professional standards as governed by recognised best practice, and the terms and conditions of the agreement between LMETB and the provider.  </w:t>
      </w:r>
    </w:p>
    <w:p w14:paraId="656CE0E7" w14:textId="77777777" w:rsidR="0008231E" w:rsidRPr="00C00F6F" w:rsidRDefault="0008231E" w:rsidP="00B22B61">
      <w:pPr>
        <w:spacing w:after="0"/>
        <w:jc w:val="both"/>
        <w:rPr>
          <w:rFonts w:asciiTheme="minorHAnsi" w:eastAsia="Times New Roman" w:hAnsiTheme="minorHAnsi" w:cstheme="minorHAnsi"/>
          <w:lang w:val="en-GB" w:eastAsia="en-IE"/>
        </w:rPr>
      </w:pPr>
    </w:p>
    <w:p w14:paraId="1CFCF355" w14:textId="77777777" w:rsidR="0008231E" w:rsidRPr="00C00F6F" w:rsidRDefault="0008231E" w:rsidP="00B22B61">
      <w:pPr>
        <w:spacing w:after="0"/>
        <w:jc w:val="both"/>
        <w:rPr>
          <w:rFonts w:asciiTheme="minorHAnsi" w:hAnsiTheme="minorHAnsi" w:cstheme="minorHAnsi"/>
          <w:lang w:val="en-GB"/>
        </w:rPr>
      </w:pPr>
      <w:r w:rsidRPr="00C00F6F">
        <w:rPr>
          <w:rFonts w:asciiTheme="minorHAnsi" w:hAnsiTheme="minorHAnsi" w:cstheme="minorHAnsi"/>
          <w:lang w:val="en-GB"/>
        </w:rPr>
        <w:t xml:space="preserve">The successful providers are requested to provide information on services to students and learners and that will assist them with personal difficulties of a varying nature. </w:t>
      </w:r>
    </w:p>
    <w:p w14:paraId="5F22A147" w14:textId="77777777" w:rsidR="0020781A" w:rsidRPr="00C00F6F" w:rsidRDefault="0020781A" w:rsidP="00B22B61">
      <w:pPr>
        <w:spacing w:after="0"/>
        <w:jc w:val="both"/>
        <w:rPr>
          <w:rFonts w:asciiTheme="minorHAnsi" w:hAnsiTheme="minorHAnsi" w:cstheme="minorHAnsi"/>
          <w:lang w:val="en-GB"/>
        </w:rPr>
      </w:pPr>
    </w:p>
    <w:p w14:paraId="2F0FCF8F" w14:textId="77777777" w:rsidR="0008231E" w:rsidRPr="00C00F6F" w:rsidRDefault="0008231E" w:rsidP="00B22B61">
      <w:pPr>
        <w:spacing w:after="0"/>
        <w:jc w:val="both"/>
        <w:rPr>
          <w:rFonts w:asciiTheme="minorHAnsi" w:hAnsiTheme="minorHAnsi" w:cstheme="minorHAnsi"/>
          <w:lang w:val="en-GB"/>
        </w:rPr>
      </w:pPr>
      <w:r w:rsidRPr="00C00F6F">
        <w:rPr>
          <w:rFonts w:asciiTheme="minorHAnsi" w:hAnsiTheme="minorHAnsi" w:cstheme="minorHAnsi"/>
          <w:lang w:val="en-GB"/>
        </w:rPr>
        <w:t>The services will take place in the schools and centres depending on the needs of the schools, centres and the individuals. The counselling services delivery will primarily take place within the school and centre environment but options including online, telephone consultation or place of practice will be available depending on the needs for the schools, centres and individuals.</w:t>
      </w:r>
    </w:p>
    <w:p w14:paraId="65B4742A" w14:textId="77777777" w:rsidR="0020781A" w:rsidRPr="00C00F6F" w:rsidRDefault="0020781A" w:rsidP="00B22B61">
      <w:pPr>
        <w:spacing w:after="0"/>
        <w:jc w:val="both"/>
        <w:rPr>
          <w:rFonts w:asciiTheme="minorHAnsi" w:hAnsiTheme="minorHAnsi" w:cstheme="minorHAnsi"/>
          <w:lang w:val="en-GB"/>
        </w:rPr>
      </w:pPr>
    </w:p>
    <w:p w14:paraId="0C9A65F6" w14:textId="77777777" w:rsidR="0008231E" w:rsidRPr="00C00F6F" w:rsidRDefault="0008231E" w:rsidP="00B22B61">
      <w:pPr>
        <w:spacing w:after="0"/>
        <w:jc w:val="both"/>
        <w:rPr>
          <w:rFonts w:asciiTheme="minorHAnsi" w:hAnsiTheme="minorHAnsi" w:cstheme="minorHAnsi"/>
          <w:lang w:val="en-GB"/>
        </w:rPr>
      </w:pPr>
      <w:r w:rsidRPr="00C00F6F">
        <w:rPr>
          <w:rFonts w:asciiTheme="minorHAnsi" w:hAnsiTheme="minorHAnsi" w:cstheme="minorHAnsi"/>
          <w:lang w:val="en-GB"/>
        </w:rPr>
        <w:t>Services may be required throughout the year; the service may be provided outside of the school academic calendar.</w:t>
      </w:r>
    </w:p>
    <w:p w14:paraId="6A1DC702" w14:textId="77777777" w:rsidR="0020781A" w:rsidRPr="00C00F6F" w:rsidRDefault="0020781A" w:rsidP="00B22B61">
      <w:pPr>
        <w:spacing w:after="0"/>
        <w:jc w:val="both"/>
        <w:rPr>
          <w:rFonts w:asciiTheme="minorHAnsi" w:hAnsiTheme="minorHAnsi" w:cstheme="minorHAnsi"/>
          <w:lang w:val="en-GB"/>
        </w:rPr>
      </w:pPr>
    </w:p>
    <w:p w14:paraId="1A464D03" w14:textId="77777777" w:rsidR="0008231E" w:rsidRPr="00C00F6F" w:rsidRDefault="0008231E" w:rsidP="00B22B61">
      <w:pPr>
        <w:spacing w:after="0"/>
        <w:rPr>
          <w:rFonts w:asciiTheme="minorHAnsi" w:hAnsiTheme="minorHAnsi" w:cstheme="minorHAnsi"/>
          <w:lang w:val="en-GB"/>
        </w:rPr>
      </w:pPr>
      <w:r w:rsidRPr="00C00F6F">
        <w:rPr>
          <w:rFonts w:asciiTheme="minorHAnsi" w:hAnsiTheme="minorHAnsi" w:cstheme="minorHAnsi"/>
          <w:lang w:val="en-GB"/>
        </w:rPr>
        <w:t xml:space="preserve">The service specifications included in the scope of the framework agreement is a representation of what is required by LMETB at the time of publishing this tender.  Other specifications may be required over the period of the contract.  </w:t>
      </w:r>
    </w:p>
    <w:p w14:paraId="2D1DE835" w14:textId="77777777" w:rsidR="0020781A" w:rsidRPr="00C00F6F" w:rsidRDefault="0020781A" w:rsidP="00B22B61">
      <w:pPr>
        <w:spacing w:after="0"/>
        <w:rPr>
          <w:rFonts w:asciiTheme="minorHAnsi" w:hAnsiTheme="minorHAnsi" w:cstheme="minorHAnsi"/>
          <w:lang w:val="en-GB"/>
        </w:rPr>
      </w:pPr>
    </w:p>
    <w:p w14:paraId="5CBE592D" w14:textId="011C72E0" w:rsidR="0008231E" w:rsidRPr="00C00F6F" w:rsidRDefault="0008231E" w:rsidP="00B22B61">
      <w:pPr>
        <w:spacing w:after="0"/>
        <w:jc w:val="both"/>
        <w:rPr>
          <w:rFonts w:asciiTheme="minorHAnsi" w:eastAsia="Times New Roman" w:hAnsiTheme="minorHAnsi" w:cstheme="minorHAnsi"/>
          <w:lang w:eastAsia="en-IE"/>
        </w:rPr>
      </w:pPr>
      <w:r w:rsidRPr="00C00F6F">
        <w:rPr>
          <w:rFonts w:asciiTheme="minorHAnsi" w:eastAsia="Times New Roman" w:hAnsiTheme="minorHAnsi" w:cstheme="minorHAnsi"/>
          <w:lang w:eastAsia="en-IE"/>
        </w:rPr>
        <w:t xml:space="preserve">The counsellor(s) shall be available for individual and/or group counselling </w:t>
      </w:r>
      <w:proofErr w:type="gramStart"/>
      <w:r w:rsidRPr="00C00F6F">
        <w:rPr>
          <w:rFonts w:asciiTheme="minorHAnsi" w:eastAsia="Times New Roman" w:hAnsiTheme="minorHAnsi" w:cstheme="minorHAnsi"/>
          <w:lang w:eastAsia="en-IE"/>
        </w:rPr>
        <w:t>to;</w:t>
      </w:r>
      <w:proofErr w:type="gramEnd"/>
    </w:p>
    <w:p w14:paraId="0D6FF309" w14:textId="77777777" w:rsidR="0008231E" w:rsidRPr="00C00F6F" w:rsidRDefault="0008231E" w:rsidP="00B22B61">
      <w:pPr>
        <w:numPr>
          <w:ilvl w:val="0"/>
          <w:numId w:val="15"/>
        </w:numPr>
        <w:spacing w:after="0"/>
        <w:contextualSpacing/>
        <w:jc w:val="both"/>
        <w:rPr>
          <w:rFonts w:asciiTheme="minorHAnsi" w:eastAsia="Times New Roman" w:hAnsiTheme="minorHAnsi" w:cstheme="minorHAnsi"/>
          <w:lang w:eastAsia="en-IE"/>
        </w:rPr>
      </w:pPr>
      <w:r w:rsidRPr="00C00F6F">
        <w:rPr>
          <w:rFonts w:asciiTheme="minorHAnsi" w:eastAsia="Times New Roman" w:hAnsiTheme="minorHAnsi" w:cstheme="minorHAnsi"/>
          <w:lang w:eastAsia="en-IE"/>
        </w:rPr>
        <w:t xml:space="preserve">support students who are suffering </w:t>
      </w:r>
      <w:proofErr w:type="gramStart"/>
      <w:r w:rsidRPr="00C00F6F">
        <w:rPr>
          <w:rFonts w:asciiTheme="minorHAnsi" w:eastAsia="Times New Roman" w:hAnsiTheme="minorHAnsi" w:cstheme="minorHAnsi"/>
          <w:lang w:eastAsia="en-IE"/>
        </w:rPr>
        <w:t>as a result of</w:t>
      </w:r>
      <w:proofErr w:type="gramEnd"/>
      <w:r w:rsidRPr="00C00F6F">
        <w:rPr>
          <w:rFonts w:asciiTheme="minorHAnsi" w:eastAsia="Times New Roman" w:hAnsiTheme="minorHAnsi" w:cstheme="minorHAnsi"/>
          <w:lang w:eastAsia="en-IE"/>
        </w:rPr>
        <w:t xml:space="preserve"> personal or study/academic related issues including but not limited to stress, anxiety, trauma, tension, conflict, addiction, substance abuse, bereavement, family and relationship issues, financial problems, </w:t>
      </w:r>
      <w:r w:rsidRPr="00C00F6F">
        <w:rPr>
          <w:rFonts w:asciiTheme="minorHAnsi" w:eastAsia="Times New Roman" w:hAnsiTheme="minorHAnsi" w:cstheme="minorHAnsi"/>
          <w:lang w:val="en-GB" w:eastAsia="en-IE"/>
        </w:rPr>
        <w:t>phobias, sexual identity,</w:t>
      </w:r>
      <w:r w:rsidRPr="00C00F6F">
        <w:rPr>
          <w:rFonts w:asciiTheme="minorHAnsi" w:eastAsia="Times New Roman" w:hAnsiTheme="minorHAnsi" w:cstheme="minorHAnsi"/>
          <w:lang w:eastAsia="en-IE"/>
        </w:rPr>
        <w:t xml:space="preserve"> suicide ideation, health and mental health related issues</w:t>
      </w:r>
    </w:p>
    <w:p w14:paraId="1ACB5206" w14:textId="77777777" w:rsidR="0008231E" w:rsidRPr="00C00F6F" w:rsidRDefault="0008231E" w:rsidP="00B22B61">
      <w:pPr>
        <w:numPr>
          <w:ilvl w:val="0"/>
          <w:numId w:val="15"/>
        </w:numPr>
        <w:spacing w:after="0"/>
        <w:contextualSpacing/>
        <w:jc w:val="both"/>
        <w:rPr>
          <w:rFonts w:asciiTheme="minorHAnsi" w:eastAsia="Times New Roman" w:hAnsiTheme="minorHAnsi" w:cstheme="minorHAnsi"/>
          <w:lang w:eastAsia="en-IE"/>
        </w:rPr>
      </w:pPr>
      <w:r w:rsidRPr="00C00F6F">
        <w:rPr>
          <w:rFonts w:asciiTheme="minorHAnsi" w:eastAsia="Times New Roman" w:hAnsiTheme="minorHAnsi" w:cstheme="minorHAnsi"/>
          <w:lang w:eastAsia="en-IE"/>
        </w:rPr>
        <w:t xml:space="preserve">refer students to the appropriate external services if required </w:t>
      </w:r>
    </w:p>
    <w:p w14:paraId="05167B09" w14:textId="77777777" w:rsidR="0008231E" w:rsidRPr="00C00F6F" w:rsidRDefault="0008231E" w:rsidP="00B22B61">
      <w:pPr>
        <w:numPr>
          <w:ilvl w:val="0"/>
          <w:numId w:val="15"/>
        </w:numPr>
        <w:spacing w:after="0"/>
        <w:contextualSpacing/>
        <w:jc w:val="both"/>
        <w:rPr>
          <w:rFonts w:asciiTheme="minorHAnsi" w:eastAsia="Times New Roman" w:hAnsiTheme="minorHAnsi" w:cstheme="minorHAnsi"/>
          <w:lang w:eastAsia="en-IE"/>
        </w:rPr>
      </w:pPr>
      <w:r w:rsidRPr="00C00F6F">
        <w:rPr>
          <w:rFonts w:asciiTheme="minorHAnsi" w:hAnsiTheme="minorHAnsi" w:cstheme="minorHAnsi"/>
          <w:lang w:val="en-GB"/>
        </w:rPr>
        <w:t>educational assessment of learners covering: Clinical Psychology Assessments, consultations and reports if required</w:t>
      </w:r>
    </w:p>
    <w:p w14:paraId="4A7ACD5A" w14:textId="77777777" w:rsidR="0008231E" w:rsidRPr="00C00F6F" w:rsidRDefault="0008231E" w:rsidP="00B22B61">
      <w:pPr>
        <w:spacing w:after="0"/>
        <w:jc w:val="both"/>
        <w:rPr>
          <w:rFonts w:asciiTheme="minorHAnsi" w:eastAsia="Times New Roman" w:hAnsiTheme="minorHAnsi" w:cstheme="minorHAnsi"/>
          <w:lang w:eastAsia="en-IE"/>
        </w:rPr>
      </w:pPr>
    </w:p>
    <w:p w14:paraId="1BBAC87C" w14:textId="77777777" w:rsidR="0020781A" w:rsidRPr="00C00F6F" w:rsidRDefault="0008231E" w:rsidP="00B22B61">
      <w:pPr>
        <w:spacing w:after="0"/>
        <w:jc w:val="both"/>
        <w:rPr>
          <w:rFonts w:asciiTheme="minorHAnsi" w:eastAsia="Times New Roman" w:hAnsiTheme="minorHAnsi" w:cstheme="minorHAnsi"/>
          <w:lang w:eastAsia="en-IE"/>
        </w:rPr>
      </w:pPr>
      <w:r w:rsidRPr="00C00F6F">
        <w:rPr>
          <w:rFonts w:asciiTheme="minorHAnsi" w:eastAsia="Times New Roman" w:hAnsiTheme="minorHAnsi" w:cstheme="minorHAnsi"/>
          <w:lang w:eastAsia="en-IE"/>
        </w:rPr>
        <w:t>The counsellor(s) may be required to be available to meet with the relevant staff in LMETB schools and centres to report on the counselling service as such, how the services’ progress, propose recommendations and linked issues.</w:t>
      </w:r>
    </w:p>
    <w:p w14:paraId="6424E1AA" w14:textId="6F61F32C" w:rsidR="0008231E" w:rsidRPr="00C00F6F" w:rsidRDefault="0008231E" w:rsidP="00B22B61">
      <w:pPr>
        <w:spacing w:after="0"/>
        <w:jc w:val="both"/>
        <w:rPr>
          <w:rFonts w:asciiTheme="minorHAnsi" w:eastAsia="Times New Roman" w:hAnsiTheme="minorHAnsi" w:cstheme="minorHAnsi"/>
          <w:lang w:eastAsia="en-IE"/>
        </w:rPr>
      </w:pPr>
      <w:r w:rsidRPr="00C00F6F">
        <w:rPr>
          <w:rFonts w:asciiTheme="minorHAnsi" w:eastAsia="Times New Roman" w:hAnsiTheme="minorHAnsi" w:cstheme="minorHAnsi"/>
          <w:lang w:eastAsia="en-IE"/>
        </w:rPr>
        <w:t xml:space="preserve"> </w:t>
      </w:r>
    </w:p>
    <w:p w14:paraId="75F22D24" w14:textId="0910A999" w:rsidR="0008231E" w:rsidRPr="00C00F6F" w:rsidRDefault="0008231E" w:rsidP="00B22B61">
      <w:pPr>
        <w:spacing w:after="0"/>
        <w:jc w:val="both"/>
        <w:rPr>
          <w:rFonts w:asciiTheme="minorHAnsi" w:hAnsiTheme="minorHAnsi" w:cstheme="minorHAnsi"/>
          <w:lang w:val="en-US"/>
        </w:rPr>
      </w:pPr>
      <w:r w:rsidRPr="00C00F6F">
        <w:rPr>
          <w:rFonts w:asciiTheme="minorHAnsi" w:hAnsiTheme="minorHAnsi" w:cstheme="minorHAnsi"/>
          <w:lang w:val="en-US"/>
        </w:rPr>
        <w:t xml:space="preserve">All administrative matters relating to the performance of the </w:t>
      </w:r>
      <w:r w:rsidR="007F7FCF" w:rsidRPr="00C00F6F">
        <w:rPr>
          <w:rFonts w:asciiTheme="minorHAnsi" w:hAnsiTheme="minorHAnsi" w:cstheme="minorHAnsi"/>
          <w:lang w:val="en-US"/>
        </w:rPr>
        <w:t>contract,</w:t>
      </w:r>
      <w:r w:rsidRPr="00C00F6F">
        <w:rPr>
          <w:rFonts w:asciiTheme="minorHAnsi" w:hAnsiTheme="minorHAnsi" w:cstheme="minorHAnsi"/>
          <w:lang w:val="en-US"/>
        </w:rPr>
        <w:t xml:space="preserve"> or the learner counselling service shall be held confidential by the counsellor</w:t>
      </w:r>
      <w:r w:rsidRPr="00C00F6F">
        <w:rPr>
          <w:rFonts w:asciiTheme="minorHAnsi" w:eastAsia="Times New Roman" w:hAnsiTheme="minorHAnsi" w:cstheme="minorHAnsi"/>
          <w:lang w:eastAsia="en-IE"/>
        </w:rPr>
        <w:t>(s)</w:t>
      </w:r>
      <w:r w:rsidRPr="00C00F6F">
        <w:rPr>
          <w:rFonts w:asciiTheme="minorHAnsi" w:hAnsiTheme="minorHAnsi" w:cstheme="minorHAnsi"/>
          <w:lang w:val="en-US"/>
        </w:rPr>
        <w:t xml:space="preserve">, who will communicate these issues solely to nominated staff member in the school or </w:t>
      </w:r>
      <w:proofErr w:type="spellStart"/>
      <w:r w:rsidRPr="00C00F6F">
        <w:rPr>
          <w:rFonts w:asciiTheme="minorHAnsi" w:hAnsiTheme="minorHAnsi" w:cstheme="minorHAnsi"/>
          <w:lang w:val="en-US"/>
        </w:rPr>
        <w:t>centre</w:t>
      </w:r>
      <w:proofErr w:type="spellEnd"/>
      <w:r w:rsidRPr="00C00F6F">
        <w:rPr>
          <w:rFonts w:asciiTheme="minorHAnsi" w:hAnsiTheme="minorHAnsi" w:cstheme="minorHAnsi"/>
          <w:lang w:val="en-US"/>
        </w:rPr>
        <w:t xml:space="preserve">. </w:t>
      </w:r>
    </w:p>
    <w:p w14:paraId="01CCE4B2" w14:textId="77777777" w:rsidR="0020781A" w:rsidRPr="00C00F6F" w:rsidRDefault="0020781A" w:rsidP="00B22B61">
      <w:pPr>
        <w:spacing w:after="0"/>
        <w:jc w:val="both"/>
        <w:rPr>
          <w:rFonts w:asciiTheme="minorHAnsi" w:hAnsiTheme="minorHAnsi" w:cstheme="minorHAnsi"/>
          <w:lang w:val="en-US"/>
        </w:rPr>
      </w:pPr>
    </w:p>
    <w:p w14:paraId="66BABDFB" w14:textId="77777777" w:rsidR="0008231E" w:rsidRPr="00C00F6F" w:rsidRDefault="0008231E" w:rsidP="00B22B61">
      <w:pPr>
        <w:spacing w:after="0"/>
        <w:jc w:val="both"/>
        <w:rPr>
          <w:rFonts w:asciiTheme="minorHAnsi" w:eastAsia="Times New Roman" w:hAnsiTheme="minorHAnsi" w:cstheme="minorHAnsi"/>
          <w:lang w:eastAsia="en-IE"/>
        </w:rPr>
      </w:pPr>
      <w:r w:rsidRPr="00C00F6F">
        <w:rPr>
          <w:rFonts w:asciiTheme="minorHAnsi" w:eastAsia="Times New Roman" w:hAnsiTheme="minorHAnsi" w:cstheme="minorHAnsi"/>
          <w:lang w:eastAsia="en-IE"/>
        </w:rPr>
        <w:lastRenderedPageBreak/>
        <w:t>Access to the service will be primarily by appointment. Appointments will be provided on a strictly confidential basis and booked by either the counsellor(s) or nominated staff member in the school or centre.</w:t>
      </w:r>
    </w:p>
    <w:p w14:paraId="2517226C" w14:textId="77777777" w:rsidR="0008231E" w:rsidRPr="00C00F6F" w:rsidRDefault="0008231E" w:rsidP="00B22B61">
      <w:pPr>
        <w:spacing w:after="0"/>
        <w:jc w:val="both"/>
        <w:rPr>
          <w:rFonts w:asciiTheme="minorHAnsi" w:eastAsia="Times New Roman" w:hAnsiTheme="minorHAnsi" w:cstheme="minorHAnsi"/>
          <w:lang w:eastAsia="en-IE"/>
        </w:rPr>
      </w:pPr>
    </w:p>
    <w:p w14:paraId="039053B8" w14:textId="0B835600" w:rsidR="0008231E" w:rsidRPr="00C00F6F" w:rsidRDefault="0008231E" w:rsidP="00B22B61">
      <w:pPr>
        <w:spacing w:after="0"/>
        <w:jc w:val="both"/>
        <w:rPr>
          <w:rFonts w:asciiTheme="minorHAnsi" w:eastAsia="Times New Roman" w:hAnsiTheme="minorHAnsi" w:cstheme="minorHAnsi"/>
          <w:lang w:eastAsia="en-IE"/>
        </w:rPr>
      </w:pPr>
      <w:r w:rsidRPr="00C00F6F">
        <w:rPr>
          <w:rFonts w:asciiTheme="minorHAnsi" w:eastAsia="Times New Roman" w:hAnsiTheme="minorHAnsi" w:cstheme="minorHAnsi"/>
          <w:lang w:eastAsia="en-IE"/>
        </w:rPr>
        <w:t xml:space="preserve">The counsellor(s) shall not disclose any information of a confidential nature obtained by him by reason of this contract, except </w:t>
      </w:r>
      <w:r w:rsidR="007F7FCF" w:rsidRPr="00C00F6F">
        <w:rPr>
          <w:rFonts w:asciiTheme="minorHAnsi" w:eastAsia="Times New Roman" w:hAnsiTheme="minorHAnsi" w:cstheme="minorHAnsi"/>
          <w:lang w:eastAsia="en-IE"/>
        </w:rPr>
        <w:t>information,</w:t>
      </w:r>
      <w:r w:rsidRPr="00C00F6F">
        <w:rPr>
          <w:rFonts w:asciiTheme="minorHAnsi" w:eastAsia="Times New Roman" w:hAnsiTheme="minorHAnsi" w:cstheme="minorHAnsi"/>
          <w:lang w:eastAsia="en-IE"/>
        </w:rPr>
        <w:t xml:space="preserve"> which is in the public domain, otherwise than by reason of a breach of this provision.</w:t>
      </w:r>
    </w:p>
    <w:p w14:paraId="52E85C16" w14:textId="77777777" w:rsidR="0008231E" w:rsidRPr="00C00F6F" w:rsidRDefault="0008231E" w:rsidP="0080481C">
      <w:pPr>
        <w:spacing w:after="0" w:line="240" w:lineRule="auto"/>
        <w:rPr>
          <w:rFonts w:asciiTheme="minorHAnsi" w:eastAsia="Times New Roman" w:hAnsiTheme="minorHAnsi" w:cstheme="minorHAnsi"/>
          <w:b/>
          <w:lang w:val="en-US" w:eastAsia="en-IE"/>
        </w:rPr>
      </w:pPr>
    </w:p>
    <w:p w14:paraId="37219235" w14:textId="77777777" w:rsidR="0008231E" w:rsidRPr="00C00F6F" w:rsidRDefault="0008231E" w:rsidP="0080481C">
      <w:pPr>
        <w:spacing w:after="0" w:line="240" w:lineRule="auto"/>
        <w:rPr>
          <w:rFonts w:asciiTheme="minorHAnsi" w:eastAsia="Times New Roman" w:hAnsiTheme="minorHAnsi" w:cstheme="minorHAnsi"/>
          <w:b/>
          <w:lang w:val="en-US" w:eastAsia="en-IE"/>
        </w:rPr>
      </w:pPr>
      <w:r w:rsidRPr="00C00F6F">
        <w:rPr>
          <w:rFonts w:asciiTheme="minorHAnsi" w:eastAsia="Times New Roman" w:hAnsiTheme="minorHAnsi" w:cstheme="minorHAnsi"/>
          <w:b/>
          <w:lang w:val="en-US" w:eastAsia="en-IE"/>
        </w:rPr>
        <w:t>Duties and Responsibilities</w:t>
      </w:r>
    </w:p>
    <w:p w14:paraId="1DF2C968" w14:textId="77777777" w:rsidR="0008231E" w:rsidRPr="00C00F6F" w:rsidRDefault="0008231E" w:rsidP="00B22B61">
      <w:pPr>
        <w:numPr>
          <w:ilvl w:val="0"/>
          <w:numId w:val="16"/>
        </w:numPr>
        <w:spacing w:after="0" w:line="240" w:lineRule="auto"/>
        <w:ind w:left="419" w:hanging="357"/>
        <w:rPr>
          <w:rFonts w:asciiTheme="minorHAnsi" w:hAnsiTheme="minorHAnsi" w:cstheme="minorHAnsi"/>
          <w:lang w:val="en-US"/>
        </w:rPr>
      </w:pPr>
      <w:r w:rsidRPr="00C00F6F">
        <w:rPr>
          <w:rFonts w:asciiTheme="minorHAnsi" w:hAnsiTheme="minorHAnsi" w:cstheme="minorHAnsi"/>
          <w:lang w:val="en-US"/>
        </w:rPr>
        <w:t>To be available as a counsellor for the students, and as a facilitator for staff and parents as required.</w:t>
      </w:r>
    </w:p>
    <w:p w14:paraId="06255F92" w14:textId="77777777" w:rsidR="0008231E" w:rsidRPr="00C00F6F" w:rsidRDefault="0008231E" w:rsidP="00B22B61">
      <w:pPr>
        <w:numPr>
          <w:ilvl w:val="0"/>
          <w:numId w:val="16"/>
        </w:numPr>
        <w:spacing w:after="0" w:line="240" w:lineRule="auto"/>
        <w:ind w:left="419" w:hanging="357"/>
        <w:rPr>
          <w:rFonts w:asciiTheme="minorHAnsi" w:hAnsiTheme="minorHAnsi" w:cstheme="minorHAnsi"/>
          <w:lang w:val="en-US"/>
        </w:rPr>
      </w:pPr>
      <w:r w:rsidRPr="00C00F6F">
        <w:rPr>
          <w:rFonts w:asciiTheme="minorHAnsi" w:hAnsiTheme="minorHAnsi" w:cstheme="minorHAnsi"/>
          <w:lang w:val="en-US"/>
        </w:rPr>
        <w:t xml:space="preserve">To offer therapeutic work for students who are referred, individually or in groups by the </w:t>
      </w:r>
      <w:proofErr w:type="gramStart"/>
      <w:r w:rsidRPr="00C00F6F">
        <w:rPr>
          <w:rFonts w:asciiTheme="minorHAnsi" w:hAnsiTheme="minorHAnsi" w:cstheme="minorHAnsi"/>
          <w:lang w:val="en-US"/>
        </w:rPr>
        <w:t>Principal</w:t>
      </w:r>
      <w:proofErr w:type="gramEnd"/>
      <w:r w:rsidRPr="00C00F6F">
        <w:rPr>
          <w:rFonts w:asciiTheme="minorHAnsi" w:hAnsiTheme="minorHAnsi" w:cstheme="minorHAnsi"/>
          <w:lang w:val="en-US"/>
        </w:rPr>
        <w:t>, within the guidelines of the Department of Education and Skills.</w:t>
      </w:r>
    </w:p>
    <w:p w14:paraId="62D00DC6" w14:textId="77777777" w:rsidR="0008231E" w:rsidRPr="00C00F6F" w:rsidRDefault="0008231E" w:rsidP="00B22B61">
      <w:pPr>
        <w:numPr>
          <w:ilvl w:val="0"/>
          <w:numId w:val="16"/>
        </w:numPr>
        <w:spacing w:after="0" w:line="240" w:lineRule="auto"/>
        <w:ind w:left="419" w:hanging="357"/>
        <w:rPr>
          <w:rFonts w:asciiTheme="minorHAnsi" w:hAnsiTheme="minorHAnsi" w:cstheme="minorHAnsi"/>
          <w:lang w:val="en-US"/>
        </w:rPr>
      </w:pPr>
      <w:r w:rsidRPr="00C00F6F">
        <w:rPr>
          <w:rFonts w:asciiTheme="minorHAnsi" w:hAnsiTheme="minorHAnsi" w:cstheme="minorHAnsi"/>
          <w:lang w:val="en-US"/>
        </w:rPr>
        <w:t>To liaise with school management, regarding referrals and referrals on to other agencies as necessary.</w:t>
      </w:r>
    </w:p>
    <w:p w14:paraId="62AD456F" w14:textId="77777777" w:rsidR="0008231E" w:rsidRPr="00C00F6F" w:rsidRDefault="0008231E" w:rsidP="00B22B61">
      <w:pPr>
        <w:numPr>
          <w:ilvl w:val="0"/>
          <w:numId w:val="16"/>
        </w:numPr>
        <w:spacing w:after="0" w:line="240" w:lineRule="auto"/>
        <w:ind w:left="419" w:hanging="357"/>
        <w:rPr>
          <w:rFonts w:asciiTheme="minorHAnsi" w:hAnsiTheme="minorHAnsi" w:cstheme="minorHAnsi"/>
          <w:lang w:val="en-US"/>
        </w:rPr>
      </w:pPr>
      <w:r w:rsidRPr="00C00F6F">
        <w:rPr>
          <w:rFonts w:asciiTheme="minorHAnsi" w:hAnsiTheme="minorHAnsi" w:cstheme="minorHAnsi"/>
          <w:lang w:val="en-US"/>
        </w:rPr>
        <w:t>To be familiar with and comply with the Child Protection Policy of the school.</w:t>
      </w:r>
    </w:p>
    <w:p w14:paraId="2C4DB1BB" w14:textId="77777777" w:rsidR="0008231E" w:rsidRPr="00C00F6F" w:rsidRDefault="0008231E" w:rsidP="00B22B61">
      <w:pPr>
        <w:numPr>
          <w:ilvl w:val="0"/>
          <w:numId w:val="16"/>
        </w:numPr>
        <w:spacing w:after="0" w:line="240" w:lineRule="auto"/>
        <w:ind w:left="419" w:hanging="357"/>
        <w:rPr>
          <w:rFonts w:asciiTheme="minorHAnsi" w:hAnsiTheme="minorHAnsi" w:cstheme="minorHAnsi"/>
          <w:lang w:val="en-US"/>
        </w:rPr>
      </w:pPr>
      <w:r w:rsidRPr="00C00F6F">
        <w:rPr>
          <w:rFonts w:asciiTheme="minorHAnsi" w:hAnsiTheme="minorHAnsi" w:cstheme="minorHAnsi"/>
          <w:lang w:val="en-US"/>
        </w:rPr>
        <w:t>To be familiar with and comply with Adult Safeguarding Policy.</w:t>
      </w:r>
    </w:p>
    <w:p w14:paraId="3BA816D2" w14:textId="77777777" w:rsidR="0008231E" w:rsidRPr="00C00F6F" w:rsidRDefault="0008231E" w:rsidP="00B22B61">
      <w:pPr>
        <w:numPr>
          <w:ilvl w:val="0"/>
          <w:numId w:val="16"/>
        </w:numPr>
        <w:spacing w:after="0" w:line="240" w:lineRule="auto"/>
        <w:ind w:left="419" w:hanging="357"/>
        <w:rPr>
          <w:rFonts w:asciiTheme="minorHAnsi" w:hAnsiTheme="minorHAnsi" w:cstheme="minorHAnsi"/>
          <w:lang w:val="en-US"/>
        </w:rPr>
      </w:pPr>
      <w:r w:rsidRPr="00C00F6F">
        <w:rPr>
          <w:rFonts w:asciiTheme="minorHAnsi" w:hAnsiTheme="minorHAnsi" w:cstheme="minorHAnsi"/>
          <w:lang w:val="en-US"/>
        </w:rPr>
        <w:t>To attend care team meetings when required.</w:t>
      </w:r>
    </w:p>
    <w:p w14:paraId="3A803F7F" w14:textId="77777777" w:rsidR="0008231E" w:rsidRPr="00C00F6F" w:rsidRDefault="0008231E" w:rsidP="00B22B61">
      <w:pPr>
        <w:numPr>
          <w:ilvl w:val="0"/>
          <w:numId w:val="16"/>
        </w:numPr>
        <w:spacing w:after="0" w:line="240" w:lineRule="auto"/>
        <w:ind w:left="419" w:hanging="357"/>
        <w:rPr>
          <w:rFonts w:asciiTheme="minorHAnsi" w:hAnsiTheme="minorHAnsi" w:cstheme="minorHAnsi"/>
          <w:lang w:val="en-US"/>
        </w:rPr>
      </w:pPr>
      <w:r w:rsidRPr="00C00F6F">
        <w:rPr>
          <w:rFonts w:asciiTheme="minorHAnsi" w:hAnsiTheme="minorHAnsi" w:cstheme="minorHAnsi"/>
          <w:lang w:val="en-US"/>
        </w:rPr>
        <w:t>To attend clinical supervision and training courses as required.</w:t>
      </w:r>
    </w:p>
    <w:p w14:paraId="6510B05E" w14:textId="77777777" w:rsidR="0008231E" w:rsidRPr="00C00F6F" w:rsidRDefault="0008231E" w:rsidP="00B22B61">
      <w:pPr>
        <w:numPr>
          <w:ilvl w:val="0"/>
          <w:numId w:val="16"/>
        </w:numPr>
        <w:spacing w:after="0" w:line="240" w:lineRule="auto"/>
        <w:ind w:left="419" w:hanging="357"/>
        <w:rPr>
          <w:rFonts w:asciiTheme="minorHAnsi" w:hAnsiTheme="minorHAnsi" w:cstheme="minorHAnsi"/>
          <w:lang w:val="en-US"/>
        </w:rPr>
      </w:pPr>
      <w:r w:rsidRPr="00C00F6F">
        <w:rPr>
          <w:rFonts w:asciiTheme="minorHAnsi" w:hAnsiTheme="minorHAnsi" w:cstheme="minorHAnsi"/>
          <w:lang w:val="en-US"/>
        </w:rPr>
        <w:t>To be a key member of the Critical Incident Team within the school where required.</w:t>
      </w:r>
    </w:p>
    <w:p w14:paraId="4C4B000E" w14:textId="77777777" w:rsidR="0008231E" w:rsidRPr="00C00F6F" w:rsidRDefault="0008231E" w:rsidP="00B22B61">
      <w:pPr>
        <w:numPr>
          <w:ilvl w:val="0"/>
          <w:numId w:val="16"/>
        </w:numPr>
        <w:spacing w:after="0" w:line="240" w:lineRule="auto"/>
        <w:ind w:left="419" w:hanging="357"/>
        <w:rPr>
          <w:rFonts w:asciiTheme="minorHAnsi" w:hAnsiTheme="minorHAnsi" w:cstheme="minorHAnsi"/>
          <w:lang w:val="en-US"/>
        </w:rPr>
      </w:pPr>
      <w:r w:rsidRPr="00C00F6F">
        <w:rPr>
          <w:rFonts w:asciiTheme="minorHAnsi" w:hAnsiTheme="minorHAnsi" w:cstheme="minorHAnsi"/>
          <w:lang w:val="en-US"/>
        </w:rPr>
        <w:t>To assist the school in the promotion of Positive Mental Health on a school wide basis.</w:t>
      </w:r>
    </w:p>
    <w:p w14:paraId="744E073A" w14:textId="77777777" w:rsidR="0008231E" w:rsidRPr="00C00F6F" w:rsidRDefault="0008231E" w:rsidP="00B22B61">
      <w:pPr>
        <w:numPr>
          <w:ilvl w:val="0"/>
          <w:numId w:val="16"/>
        </w:numPr>
        <w:spacing w:after="0" w:line="240" w:lineRule="auto"/>
        <w:ind w:left="419" w:hanging="357"/>
        <w:rPr>
          <w:rFonts w:asciiTheme="minorHAnsi" w:hAnsiTheme="minorHAnsi" w:cstheme="minorHAnsi"/>
          <w:lang w:val="en-US"/>
        </w:rPr>
      </w:pPr>
      <w:r w:rsidRPr="00C00F6F">
        <w:rPr>
          <w:rFonts w:asciiTheme="minorHAnsi" w:hAnsiTheme="minorHAnsi" w:cstheme="minorHAnsi"/>
          <w:lang w:val="en-US"/>
        </w:rPr>
        <w:t>To keep accurate case records and evidence of work done and to write reports when required, including an annual report on work done in the school.</w:t>
      </w:r>
    </w:p>
    <w:p w14:paraId="70783CB8" w14:textId="77777777" w:rsidR="0008231E" w:rsidRPr="00C00F6F" w:rsidRDefault="0008231E" w:rsidP="00B22B61">
      <w:pPr>
        <w:numPr>
          <w:ilvl w:val="0"/>
          <w:numId w:val="16"/>
        </w:numPr>
        <w:spacing w:after="0" w:line="240" w:lineRule="auto"/>
        <w:ind w:left="419" w:hanging="357"/>
        <w:rPr>
          <w:rFonts w:asciiTheme="minorHAnsi" w:hAnsiTheme="minorHAnsi" w:cstheme="minorHAnsi"/>
          <w:lang w:val="en-US"/>
        </w:rPr>
      </w:pPr>
      <w:r w:rsidRPr="00C00F6F">
        <w:rPr>
          <w:rFonts w:asciiTheme="minorHAnsi" w:hAnsiTheme="minorHAnsi" w:cstheme="minorHAnsi"/>
          <w:lang w:val="en-US"/>
        </w:rPr>
        <w:t>To maintain high standards of professional practice, always complying with the standards within the school, as well as professional standards as set out by the IACP or equivalent.</w:t>
      </w:r>
    </w:p>
    <w:p w14:paraId="4FBE5A66" w14:textId="77777777" w:rsidR="0008231E" w:rsidRPr="00C00F6F" w:rsidRDefault="0008231E" w:rsidP="00B22B61">
      <w:pPr>
        <w:numPr>
          <w:ilvl w:val="0"/>
          <w:numId w:val="16"/>
        </w:numPr>
        <w:spacing w:after="0" w:line="240" w:lineRule="auto"/>
        <w:ind w:left="419" w:hanging="357"/>
        <w:rPr>
          <w:rFonts w:asciiTheme="minorHAnsi" w:hAnsiTheme="minorHAnsi" w:cstheme="minorHAnsi"/>
          <w:lang w:val="en-US"/>
        </w:rPr>
      </w:pPr>
      <w:r w:rsidRPr="00C00F6F">
        <w:rPr>
          <w:rFonts w:asciiTheme="minorHAnsi" w:hAnsiTheme="minorHAnsi" w:cstheme="minorHAnsi"/>
          <w:lang w:val="en-US"/>
        </w:rPr>
        <w:t>To work hours as designated by local school principals within LMETB.</w:t>
      </w:r>
    </w:p>
    <w:p w14:paraId="549EE920" w14:textId="558219A2" w:rsidR="0008231E" w:rsidRPr="00C00F6F" w:rsidRDefault="0008231E" w:rsidP="00B22B61">
      <w:pPr>
        <w:numPr>
          <w:ilvl w:val="0"/>
          <w:numId w:val="16"/>
        </w:numPr>
        <w:spacing w:after="0" w:line="240" w:lineRule="auto"/>
        <w:ind w:left="419" w:hanging="357"/>
        <w:rPr>
          <w:rFonts w:asciiTheme="minorHAnsi" w:hAnsiTheme="minorHAnsi" w:cstheme="minorHAnsi"/>
          <w:lang w:val="en-US"/>
        </w:rPr>
      </w:pPr>
      <w:r w:rsidRPr="00C00F6F">
        <w:rPr>
          <w:rFonts w:asciiTheme="minorHAnsi" w:hAnsiTheme="minorHAnsi" w:cstheme="minorHAnsi"/>
          <w:lang w:val="en-US"/>
        </w:rPr>
        <w:t>There may be circumstances outside of the school day whereby flexibility of working</w:t>
      </w:r>
      <w:r w:rsidR="00760FC5" w:rsidRPr="00C00F6F">
        <w:rPr>
          <w:rFonts w:asciiTheme="minorHAnsi" w:hAnsiTheme="minorHAnsi" w:cstheme="minorHAnsi"/>
          <w:lang w:val="en-US"/>
        </w:rPr>
        <w:t xml:space="preserve"> </w:t>
      </w:r>
      <w:r w:rsidRPr="00C00F6F">
        <w:rPr>
          <w:rFonts w:asciiTheme="minorHAnsi" w:hAnsiTheme="minorHAnsi" w:cstheme="minorHAnsi"/>
          <w:lang w:val="en-US"/>
        </w:rPr>
        <w:t>hours will be needed.</w:t>
      </w:r>
    </w:p>
    <w:p w14:paraId="6F6243F1" w14:textId="77777777" w:rsidR="0008231E" w:rsidRPr="00C00F6F" w:rsidRDefault="0008231E" w:rsidP="00B22B61">
      <w:pPr>
        <w:spacing w:after="0" w:line="240" w:lineRule="auto"/>
        <w:rPr>
          <w:rFonts w:asciiTheme="minorHAnsi" w:hAnsiTheme="minorHAnsi" w:cstheme="minorHAnsi"/>
          <w:lang w:val="en-US"/>
        </w:rPr>
      </w:pPr>
    </w:p>
    <w:p w14:paraId="27D57428" w14:textId="77777777" w:rsidR="0008231E" w:rsidRPr="00C00F6F" w:rsidRDefault="0008231E" w:rsidP="00B22B61">
      <w:pPr>
        <w:spacing w:after="0" w:line="240" w:lineRule="auto"/>
        <w:rPr>
          <w:rFonts w:asciiTheme="minorHAnsi" w:hAnsiTheme="minorHAnsi" w:cstheme="minorHAnsi"/>
          <w:b/>
          <w:lang w:val="en-US"/>
        </w:rPr>
      </w:pPr>
      <w:r w:rsidRPr="00C00F6F">
        <w:rPr>
          <w:rFonts w:asciiTheme="minorHAnsi" w:hAnsiTheme="minorHAnsi" w:cstheme="minorHAnsi"/>
          <w:b/>
          <w:lang w:val="en-US"/>
        </w:rPr>
        <w:t>Qualifications</w:t>
      </w:r>
    </w:p>
    <w:p w14:paraId="42D5E2E5" w14:textId="77777777" w:rsidR="0008231E" w:rsidRPr="00C00F6F" w:rsidRDefault="0008231E" w:rsidP="00B22B61">
      <w:pPr>
        <w:numPr>
          <w:ilvl w:val="0"/>
          <w:numId w:val="17"/>
        </w:numPr>
        <w:spacing w:after="0" w:line="240" w:lineRule="auto"/>
        <w:rPr>
          <w:rFonts w:asciiTheme="minorHAnsi" w:hAnsiTheme="minorHAnsi" w:cstheme="minorHAnsi"/>
          <w:lang w:val="en-US"/>
        </w:rPr>
      </w:pPr>
      <w:r w:rsidRPr="00C00F6F">
        <w:rPr>
          <w:rFonts w:asciiTheme="minorHAnsi" w:hAnsiTheme="minorHAnsi" w:cstheme="minorHAnsi"/>
          <w:lang w:val="en-US"/>
        </w:rPr>
        <w:t>Qualification in counselling and psychotherapy, at least to diploma level</w:t>
      </w:r>
    </w:p>
    <w:p w14:paraId="226E4628" w14:textId="77777777" w:rsidR="0008231E" w:rsidRPr="00C00F6F" w:rsidRDefault="0008231E" w:rsidP="00B22B61">
      <w:pPr>
        <w:numPr>
          <w:ilvl w:val="0"/>
          <w:numId w:val="17"/>
        </w:numPr>
        <w:spacing w:after="0" w:line="240" w:lineRule="auto"/>
        <w:rPr>
          <w:rFonts w:asciiTheme="minorHAnsi" w:hAnsiTheme="minorHAnsi" w:cstheme="minorHAnsi"/>
          <w:lang w:val="en-US"/>
        </w:rPr>
      </w:pPr>
      <w:r w:rsidRPr="00C00F6F">
        <w:rPr>
          <w:rFonts w:asciiTheme="minorHAnsi" w:hAnsiTheme="minorHAnsi" w:cstheme="minorHAnsi"/>
          <w:lang w:val="en-US"/>
        </w:rPr>
        <w:t>Accredited member of IACP or equivalent</w:t>
      </w:r>
    </w:p>
    <w:p w14:paraId="7B8633A3" w14:textId="77777777" w:rsidR="0008231E" w:rsidRPr="00C00F6F" w:rsidRDefault="0008231E" w:rsidP="00B22B61">
      <w:pPr>
        <w:numPr>
          <w:ilvl w:val="0"/>
          <w:numId w:val="17"/>
        </w:numPr>
        <w:spacing w:after="0" w:line="240" w:lineRule="auto"/>
        <w:rPr>
          <w:rFonts w:asciiTheme="minorHAnsi" w:hAnsiTheme="minorHAnsi" w:cstheme="minorHAnsi"/>
          <w:lang w:val="en-US"/>
        </w:rPr>
      </w:pPr>
      <w:r w:rsidRPr="00C00F6F">
        <w:rPr>
          <w:rFonts w:asciiTheme="minorHAnsi" w:hAnsiTheme="minorHAnsi" w:cstheme="minorHAnsi"/>
          <w:lang w:val="en-US"/>
        </w:rPr>
        <w:t>Experience in counselling adolescents and young adults and adults</w:t>
      </w:r>
    </w:p>
    <w:p w14:paraId="6677DC83" w14:textId="1815C90E" w:rsidR="0008231E" w:rsidRDefault="0008231E" w:rsidP="00B22B61">
      <w:pPr>
        <w:numPr>
          <w:ilvl w:val="0"/>
          <w:numId w:val="17"/>
        </w:numPr>
        <w:spacing w:after="0" w:line="240" w:lineRule="auto"/>
        <w:rPr>
          <w:rFonts w:asciiTheme="minorHAnsi" w:hAnsiTheme="minorHAnsi" w:cstheme="minorHAnsi"/>
          <w:lang w:val="en-US"/>
        </w:rPr>
      </w:pPr>
      <w:r w:rsidRPr="00C00F6F">
        <w:rPr>
          <w:rFonts w:asciiTheme="minorHAnsi" w:hAnsiTheme="minorHAnsi" w:cstheme="minorHAnsi"/>
          <w:lang w:val="en-US"/>
        </w:rPr>
        <w:t xml:space="preserve">Interest in ‘Mindfulness for young </w:t>
      </w:r>
      <w:r w:rsidR="00832DFB" w:rsidRPr="00C00F6F">
        <w:rPr>
          <w:rFonts w:asciiTheme="minorHAnsi" w:hAnsiTheme="minorHAnsi" w:cstheme="minorHAnsi"/>
          <w:lang w:val="en-US"/>
        </w:rPr>
        <w:t>people’s</w:t>
      </w:r>
      <w:r w:rsidRPr="00C00F6F">
        <w:rPr>
          <w:rFonts w:asciiTheme="minorHAnsi" w:hAnsiTheme="minorHAnsi" w:cstheme="minorHAnsi"/>
          <w:lang w:val="en-US"/>
        </w:rPr>
        <w:t xml:space="preserve"> desirable</w:t>
      </w:r>
    </w:p>
    <w:p w14:paraId="7859517F" w14:textId="77777777" w:rsidR="00832DFB" w:rsidRPr="00C00F6F" w:rsidRDefault="00832DFB" w:rsidP="00B22B61">
      <w:pPr>
        <w:spacing w:after="0" w:line="240" w:lineRule="auto"/>
        <w:rPr>
          <w:rFonts w:asciiTheme="minorHAnsi" w:hAnsiTheme="minorHAnsi" w:cstheme="minorHAnsi"/>
          <w:lang w:val="en-US"/>
        </w:rPr>
      </w:pPr>
    </w:p>
    <w:p w14:paraId="1F5387CD" w14:textId="77777777" w:rsidR="0008231E" w:rsidRPr="00C00F6F" w:rsidRDefault="0008231E" w:rsidP="00B22B61">
      <w:pPr>
        <w:spacing w:after="0" w:line="240" w:lineRule="auto"/>
        <w:rPr>
          <w:rFonts w:asciiTheme="minorHAnsi" w:hAnsiTheme="minorHAnsi" w:cstheme="minorHAnsi"/>
          <w:lang w:val="en-GB"/>
        </w:rPr>
      </w:pPr>
      <w:r w:rsidRPr="00C00F6F">
        <w:rPr>
          <w:rFonts w:asciiTheme="minorHAnsi" w:hAnsiTheme="minorHAnsi" w:cstheme="minorHAnsi"/>
          <w:b/>
          <w:bCs/>
          <w:lang w:val="en-US"/>
        </w:rPr>
        <w:t>Presentation of Proposals</w:t>
      </w:r>
    </w:p>
    <w:p w14:paraId="628D80C3" w14:textId="77777777" w:rsidR="0008231E" w:rsidRPr="00C00F6F" w:rsidRDefault="0008231E" w:rsidP="00B22B61">
      <w:pPr>
        <w:spacing w:after="0" w:line="240" w:lineRule="auto"/>
        <w:rPr>
          <w:rFonts w:asciiTheme="minorHAnsi" w:hAnsiTheme="minorHAnsi" w:cstheme="minorHAnsi"/>
          <w:lang w:val="en-US"/>
        </w:rPr>
      </w:pPr>
      <w:r w:rsidRPr="00C00F6F">
        <w:rPr>
          <w:rFonts w:asciiTheme="minorHAnsi" w:hAnsiTheme="minorHAnsi" w:cstheme="minorHAnsi"/>
          <w:lang w:val="en-US"/>
        </w:rPr>
        <w:t>Tenderers may be required to make a presentation of the proposal contained in their tender.  LMETB will not be responsible for the cost of such presentations.</w:t>
      </w:r>
    </w:p>
    <w:p w14:paraId="403CDD6E" w14:textId="77777777" w:rsidR="0020781A" w:rsidRPr="00C00F6F" w:rsidRDefault="0020781A" w:rsidP="00B22B61">
      <w:pPr>
        <w:spacing w:after="0"/>
        <w:rPr>
          <w:rFonts w:asciiTheme="minorHAnsi" w:hAnsiTheme="minorHAnsi" w:cstheme="minorHAnsi"/>
          <w:lang w:val="en-GB"/>
        </w:rPr>
      </w:pPr>
    </w:p>
    <w:p w14:paraId="3EAF5A30" w14:textId="6AF193D1" w:rsidR="00154A5F" w:rsidRPr="00C00F6F" w:rsidRDefault="00154A5F" w:rsidP="00B22B61">
      <w:pPr>
        <w:pStyle w:val="Heading2"/>
        <w:spacing w:before="0" w:after="0"/>
        <w:rPr>
          <w:rFonts w:asciiTheme="minorHAnsi" w:hAnsiTheme="minorHAnsi" w:cstheme="minorHAnsi"/>
        </w:rPr>
      </w:pPr>
      <w:bookmarkStart w:id="55" w:name="_Toc490821267"/>
      <w:bookmarkStart w:id="56" w:name="_Toc491242343"/>
      <w:bookmarkStart w:id="57" w:name="_Toc207880764"/>
      <w:bookmarkEnd w:id="53"/>
      <w:bookmarkEnd w:id="55"/>
      <w:r w:rsidRPr="00C00F6F">
        <w:rPr>
          <w:rFonts w:asciiTheme="minorHAnsi" w:hAnsiTheme="minorHAnsi" w:cstheme="minorHAnsi"/>
        </w:rPr>
        <w:t>Delivery Locations</w:t>
      </w:r>
      <w:bookmarkEnd w:id="56"/>
      <w:bookmarkEnd w:id="57"/>
    </w:p>
    <w:p w14:paraId="6823BEC6" w14:textId="478C1CC5" w:rsidR="00154A5F" w:rsidRPr="00C00F6F" w:rsidRDefault="00154A5F" w:rsidP="00B22B61">
      <w:pPr>
        <w:spacing w:after="0"/>
        <w:jc w:val="both"/>
        <w:rPr>
          <w:rFonts w:asciiTheme="minorHAnsi" w:hAnsiTheme="minorHAnsi" w:cstheme="minorHAnsi"/>
          <w:lang w:val="en-GB"/>
        </w:rPr>
      </w:pPr>
      <w:r w:rsidRPr="00C00F6F">
        <w:rPr>
          <w:rFonts w:asciiTheme="minorHAnsi" w:hAnsiTheme="minorHAnsi" w:cstheme="minorHAnsi"/>
          <w:color w:val="000000"/>
        </w:rPr>
        <w:t>Delivery</w:t>
      </w:r>
      <w:r w:rsidR="007C2B29" w:rsidRPr="00C00F6F">
        <w:rPr>
          <w:rFonts w:asciiTheme="minorHAnsi" w:hAnsiTheme="minorHAnsi" w:cstheme="minorHAnsi"/>
          <w:color w:val="000000"/>
        </w:rPr>
        <w:t xml:space="preserve"> </w:t>
      </w:r>
      <w:r w:rsidR="0008231E" w:rsidRPr="00C00F6F">
        <w:rPr>
          <w:rFonts w:asciiTheme="minorHAnsi" w:hAnsiTheme="minorHAnsi" w:cstheme="minorHAnsi"/>
          <w:color w:val="000000"/>
          <w:lang w:val="en-GB"/>
        </w:rPr>
        <w:t xml:space="preserve">is required to all schools and centres within the remit of LMETB. </w:t>
      </w:r>
      <w:r w:rsidR="0008231E" w:rsidRPr="00C00F6F">
        <w:rPr>
          <w:rFonts w:asciiTheme="minorHAnsi" w:hAnsiTheme="minorHAnsi" w:cstheme="minorHAnsi"/>
        </w:rPr>
        <w:t>Please note that in the future the contract may be amended to include new offices, additional accommodation acquired in existing offices, vacated offices or reduce the service where office space is surrendered in existing accommodation or as circumstances dictate, at the discretion of the LMETB.</w:t>
      </w:r>
      <w:r w:rsidR="0008231E" w:rsidRPr="00C00F6F">
        <w:rPr>
          <w:rFonts w:asciiTheme="minorHAnsi" w:hAnsiTheme="minorHAnsi" w:cstheme="minorHAnsi"/>
          <w:lang w:val="en-GB"/>
        </w:rPr>
        <w:t xml:space="preserve"> Online remote and telephone consultations may also be required. </w:t>
      </w:r>
    </w:p>
    <w:p w14:paraId="207B8C29" w14:textId="77777777" w:rsidR="0020781A" w:rsidRPr="00C00F6F" w:rsidRDefault="0020781A" w:rsidP="00B22B61">
      <w:pPr>
        <w:spacing w:after="0"/>
        <w:jc w:val="both"/>
        <w:rPr>
          <w:rFonts w:asciiTheme="minorHAnsi" w:hAnsiTheme="minorHAnsi" w:cstheme="minorHAnsi"/>
          <w:lang w:val="en-GB"/>
        </w:rPr>
      </w:pPr>
    </w:p>
    <w:p w14:paraId="504C9CC7" w14:textId="3213E8A4" w:rsidR="00DE2B7C" w:rsidRPr="00C00F6F" w:rsidRDefault="00154A5F" w:rsidP="00B22B61">
      <w:pPr>
        <w:pStyle w:val="Heading2"/>
        <w:spacing w:before="0" w:after="0"/>
        <w:rPr>
          <w:rFonts w:asciiTheme="minorHAnsi" w:hAnsiTheme="minorHAnsi" w:cstheme="minorHAnsi"/>
        </w:rPr>
      </w:pPr>
      <w:bookmarkStart w:id="58" w:name="_Toc491242344"/>
      <w:bookmarkStart w:id="59" w:name="_Toc207880765"/>
      <w:r w:rsidRPr="00C00F6F">
        <w:rPr>
          <w:rFonts w:asciiTheme="minorHAnsi" w:hAnsiTheme="minorHAnsi" w:cstheme="minorHAnsi"/>
        </w:rPr>
        <w:lastRenderedPageBreak/>
        <w:t>Volumes</w:t>
      </w:r>
      <w:bookmarkEnd w:id="58"/>
      <w:bookmarkEnd w:id="59"/>
    </w:p>
    <w:p w14:paraId="5C59D139" w14:textId="40D0B412" w:rsidR="00DE2B7C" w:rsidRPr="00C00F6F" w:rsidRDefault="00DE2B7C" w:rsidP="00B22B61">
      <w:pPr>
        <w:spacing w:after="0"/>
        <w:jc w:val="both"/>
        <w:rPr>
          <w:rFonts w:asciiTheme="minorHAnsi" w:hAnsiTheme="minorHAnsi" w:cstheme="minorHAnsi"/>
          <w:color w:val="000000"/>
          <w:lang w:val="en-GB"/>
        </w:rPr>
      </w:pPr>
      <w:r w:rsidRPr="00C00F6F">
        <w:rPr>
          <w:rFonts w:asciiTheme="minorHAnsi" w:hAnsiTheme="minorHAnsi" w:cstheme="minorHAnsi"/>
          <w:lang w:val="en-US"/>
        </w:rPr>
        <w:t xml:space="preserve">As one of the largest ETB’s LMETB have approximately 12,000 students at second and Post Leaving Certificate level and 10,000 students in Adult </w:t>
      </w:r>
      <w:proofErr w:type="spellStart"/>
      <w:r w:rsidRPr="00C00F6F">
        <w:rPr>
          <w:rFonts w:asciiTheme="minorHAnsi" w:hAnsiTheme="minorHAnsi" w:cstheme="minorHAnsi"/>
          <w:lang w:val="en-US"/>
        </w:rPr>
        <w:t>Programmes</w:t>
      </w:r>
      <w:proofErr w:type="spellEnd"/>
      <w:r w:rsidRPr="00C00F6F">
        <w:rPr>
          <w:rFonts w:asciiTheme="minorHAnsi" w:hAnsiTheme="minorHAnsi" w:cstheme="minorHAnsi"/>
          <w:lang w:val="en-US"/>
        </w:rPr>
        <w:t xml:space="preserve"> and Training </w:t>
      </w:r>
      <w:proofErr w:type="spellStart"/>
      <w:r w:rsidRPr="00C00F6F">
        <w:rPr>
          <w:rFonts w:asciiTheme="minorHAnsi" w:hAnsiTheme="minorHAnsi" w:cstheme="minorHAnsi"/>
          <w:lang w:val="en-US"/>
        </w:rPr>
        <w:t>Centres</w:t>
      </w:r>
      <w:proofErr w:type="spellEnd"/>
      <w:r w:rsidRPr="00C00F6F">
        <w:rPr>
          <w:rFonts w:asciiTheme="minorHAnsi" w:hAnsiTheme="minorHAnsi" w:cstheme="minorHAnsi"/>
          <w:lang w:val="en-US"/>
        </w:rPr>
        <w:t xml:space="preserve"> and Youthreach </w:t>
      </w:r>
      <w:proofErr w:type="spellStart"/>
      <w:r w:rsidRPr="00C00F6F">
        <w:rPr>
          <w:rFonts w:asciiTheme="minorHAnsi" w:hAnsiTheme="minorHAnsi" w:cstheme="minorHAnsi"/>
          <w:lang w:val="en-US"/>
        </w:rPr>
        <w:t>programmes</w:t>
      </w:r>
      <w:proofErr w:type="spellEnd"/>
      <w:r w:rsidRPr="00C00F6F">
        <w:rPr>
          <w:rFonts w:asciiTheme="minorHAnsi" w:hAnsiTheme="minorHAnsi" w:cstheme="minorHAnsi"/>
          <w:lang w:val="en-US"/>
        </w:rPr>
        <w:t>.</w:t>
      </w:r>
      <w:r w:rsidRPr="00C00F6F">
        <w:rPr>
          <w:rFonts w:asciiTheme="minorHAnsi" w:hAnsiTheme="minorHAnsi" w:cstheme="minorHAnsi"/>
          <w:lang w:val="en-GB"/>
        </w:rPr>
        <w:t xml:space="preserve"> </w:t>
      </w:r>
      <w:r w:rsidRPr="00C00F6F">
        <w:rPr>
          <w:rFonts w:asciiTheme="minorHAnsi" w:hAnsiTheme="minorHAnsi" w:cstheme="minorHAnsi"/>
          <w:color w:val="000000"/>
          <w:lang w:val="en-GB"/>
        </w:rPr>
        <w:t>The number of learners is provided strictly for indicative purposes only.</w:t>
      </w:r>
    </w:p>
    <w:p w14:paraId="6B48F0B0" w14:textId="77777777" w:rsidR="0020781A" w:rsidRPr="00C00F6F" w:rsidRDefault="0020781A" w:rsidP="00B22B61">
      <w:pPr>
        <w:spacing w:after="0"/>
        <w:jc w:val="both"/>
        <w:rPr>
          <w:rFonts w:asciiTheme="minorHAnsi" w:hAnsiTheme="minorHAnsi" w:cstheme="minorHAnsi"/>
          <w:color w:val="000000"/>
          <w:lang w:val="en-GB"/>
        </w:rPr>
      </w:pPr>
    </w:p>
    <w:p w14:paraId="7F9A3A0A" w14:textId="77777777" w:rsidR="00154A5F" w:rsidRPr="00C00F6F" w:rsidRDefault="00154A5F" w:rsidP="00B22B61">
      <w:pPr>
        <w:pStyle w:val="Heading2"/>
        <w:spacing w:before="0" w:after="0"/>
        <w:rPr>
          <w:rFonts w:asciiTheme="minorHAnsi" w:hAnsiTheme="minorHAnsi" w:cstheme="minorHAnsi"/>
        </w:rPr>
      </w:pPr>
      <w:bookmarkStart w:id="60" w:name="_Toc491242345"/>
      <w:bookmarkStart w:id="61" w:name="_Toc207880766"/>
      <w:r w:rsidRPr="00C00F6F">
        <w:rPr>
          <w:rFonts w:asciiTheme="minorHAnsi" w:hAnsiTheme="minorHAnsi" w:cstheme="minorHAnsi"/>
        </w:rPr>
        <w:t>Pricing</w:t>
      </w:r>
      <w:bookmarkEnd w:id="60"/>
      <w:bookmarkEnd w:id="61"/>
    </w:p>
    <w:p w14:paraId="425D666C" w14:textId="77777777" w:rsidR="00DE2B7C" w:rsidRPr="00C00F6F" w:rsidRDefault="00DE2B7C" w:rsidP="00B22B61">
      <w:pPr>
        <w:spacing w:after="0"/>
        <w:jc w:val="both"/>
        <w:rPr>
          <w:rFonts w:asciiTheme="minorHAnsi" w:hAnsiTheme="minorHAnsi" w:cstheme="minorHAnsi"/>
          <w:lang w:val="en-GB"/>
        </w:rPr>
      </w:pPr>
      <w:r w:rsidRPr="00C00F6F">
        <w:rPr>
          <w:rFonts w:asciiTheme="minorHAnsi" w:hAnsiTheme="minorHAnsi" w:cstheme="minorHAnsi"/>
          <w:lang w:val="en-GB"/>
        </w:rPr>
        <w:t xml:space="preserve">All prices quoted must be in euro (€) only and exclusive of VAT. The VAT rate(s) where applicable should be indicated separately. </w:t>
      </w:r>
    </w:p>
    <w:p w14:paraId="6EFD1136" w14:textId="77777777" w:rsidR="0020781A" w:rsidRPr="00C00F6F" w:rsidRDefault="0020781A" w:rsidP="00B22B61">
      <w:pPr>
        <w:spacing w:after="0"/>
        <w:jc w:val="both"/>
        <w:rPr>
          <w:rFonts w:asciiTheme="minorHAnsi" w:hAnsiTheme="minorHAnsi" w:cstheme="minorHAnsi"/>
          <w:lang w:val="en-GB"/>
        </w:rPr>
      </w:pPr>
    </w:p>
    <w:p w14:paraId="142F1DF8" w14:textId="38C1C44D" w:rsidR="00DE2B7C" w:rsidRPr="00C00F6F" w:rsidRDefault="00DE2B7C" w:rsidP="00B22B61">
      <w:pPr>
        <w:spacing w:after="0"/>
        <w:jc w:val="both"/>
        <w:rPr>
          <w:rFonts w:asciiTheme="minorHAnsi" w:hAnsiTheme="minorHAnsi" w:cstheme="minorHAnsi"/>
          <w:lang w:val="en-GB"/>
        </w:rPr>
      </w:pPr>
      <w:r w:rsidRPr="00C00F6F">
        <w:rPr>
          <w:rFonts w:asciiTheme="minorHAnsi" w:hAnsiTheme="minorHAnsi" w:cstheme="minorHAnsi"/>
          <w:lang w:val="en-GB"/>
        </w:rPr>
        <w:t>Prices submitted in response to this tender must be inclusive of all costs involved in the performance of the contract (</w:t>
      </w:r>
      <w:r w:rsidR="006B5C72" w:rsidRPr="00C00F6F">
        <w:rPr>
          <w:rFonts w:asciiTheme="minorHAnsi" w:hAnsiTheme="minorHAnsi" w:cstheme="minorHAnsi"/>
          <w:lang w:val="en-GB"/>
        </w:rPr>
        <w:t>e.g.,</w:t>
      </w:r>
      <w:r w:rsidRPr="00C00F6F">
        <w:rPr>
          <w:rFonts w:asciiTheme="minorHAnsi" w:hAnsiTheme="minorHAnsi" w:cstheme="minorHAnsi"/>
          <w:lang w:val="en-GB"/>
        </w:rPr>
        <w:t xml:space="preserve"> to include delivery, supply and installation, maintenance, travel and subsistence, etc.) No additional expenses incurred in the performance of the series will be reimbursed separately.  </w:t>
      </w:r>
    </w:p>
    <w:p w14:paraId="484BBCAB" w14:textId="77777777" w:rsidR="0020781A" w:rsidRPr="00C00F6F" w:rsidRDefault="0020781A" w:rsidP="00B22B61">
      <w:pPr>
        <w:spacing w:after="0"/>
        <w:jc w:val="both"/>
        <w:rPr>
          <w:rFonts w:asciiTheme="minorHAnsi" w:hAnsiTheme="minorHAnsi" w:cstheme="minorHAnsi"/>
          <w:lang w:val="en-GB"/>
        </w:rPr>
      </w:pPr>
    </w:p>
    <w:p w14:paraId="6E9D79AC" w14:textId="3478D399" w:rsidR="00DE2B7C" w:rsidRPr="00C00F6F" w:rsidRDefault="00DE2B7C" w:rsidP="00B22B61">
      <w:pPr>
        <w:autoSpaceDE w:val="0"/>
        <w:autoSpaceDN w:val="0"/>
        <w:adjustRightInd w:val="0"/>
        <w:spacing w:after="0"/>
        <w:jc w:val="both"/>
        <w:rPr>
          <w:rFonts w:asciiTheme="minorHAnsi" w:hAnsiTheme="minorHAnsi" w:cstheme="minorHAnsi"/>
          <w:lang w:val="en-GB"/>
        </w:rPr>
      </w:pPr>
      <w:r w:rsidRPr="00C00F6F">
        <w:rPr>
          <w:rFonts w:asciiTheme="minorHAnsi" w:hAnsiTheme="minorHAnsi" w:cstheme="minorHAnsi"/>
          <w:lang w:val="en-GB"/>
        </w:rPr>
        <w:t xml:space="preserve">Tenderers must confirm that all prices quoted in the Tender will remain valid for the term of the contract.  Once the contract has been awarded no change in pricing will be permitted and the final invoices must match the pricing submitted in the tender. </w:t>
      </w:r>
    </w:p>
    <w:p w14:paraId="1DCC1268" w14:textId="77777777" w:rsidR="0020781A" w:rsidRPr="00C00F6F" w:rsidRDefault="0020781A" w:rsidP="00B22B61">
      <w:pPr>
        <w:autoSpaceDE w:val="0"/>
        <w:autoSpaceDN w:val="0"/>
        <w:adjustRightInd w:val="0"/>
        <w:spacing w:after="0"/>
        <w:jc w:val="both"/>
        <w:rPr>
          <w:rFonts w:asciiTheme="minorHAnsi" w:hAnsiTheme="minorHAnsi" w:cstheme="minorHAnsi"/>
          <w:lang w:val="en-GB"/>
        </w:rPr>
      </w:pPr>
    </w:p>
    <w:p w14:paraId="3C937C89" w14:textId="77777777" w:rsidR="00DE2B7C" w:rsidRPr="00C00F6F" w:rsidRDefault="00DE2B7C" w:rsidP="00B22B61">
      <w:pPr>
        <w:keepNext/>
        <w:keepLines/>
        <w:numPr>
          <w:ilvl w:val="1"/>
          <w:numId w:val="6"/>
        </w:numPr>
        <w:spacing w:after="0"/>
        <w:outlineLvl w:val="1"/>
        <w:rPr>
          <w:rFonts w:asciiTheme="minorHAnsi" w:eastAsiaTheme="majorEastAsia" w:hAnsiTheme="minorHAnsi" w:cstheme="minorHAnsi"/>
          <w:b/>
          <w:bCs/>
          <w:color w:val="038B91"/>
          <w:sz w:val="24"/>
          <w:szCs w:val="26"/>
          <w:lang w:val="en-GB"/>
        </w:rPr>
      </w:pPr>
      <w:bookmarkStart w:id="62" w:name="_Toc141100808"/>
      <w:bookmarkStart w:id="63" w:name="_Toc207880767"/>
      <w:r w:rsidRPr="00C00F6F">
        <w:rPr>
          <w:rFonts w:asciiTheme="minorHAnsi" w:eastAsiaTheme="majorEastAsia" w:hAnsiTheme="minorHAnsi" w:cstheme="minorHAnsi"/>
          <w:b/>
          <w:bCs/>
          <w:color w:val="038B91"/>
          <w:sz w:val="24"/>
          <w:szCs w:val="26"/>
          <w:lang w:val="en-GB"/>
        </w:rPr>
        <w:t>Invoicing and Payment</w:t>
      </w:r>
      <w:bookmarkEnd w:id="62"/>
      <w:bookmarkEnd w:id="63"/>
    </w:p>
    <w:p w14:paraId="727AB8F1" w14:textId="3276F504" w:rsidR="00DE2B7C" w:rsidRPr="00C00F6F" w:rsidRDefault="00DE2B7C" w:rsidP="00B22B61">
      <w:pPr>
        <w:spacing w:after="0"/>
        <w:rPr>
          <w:rFonts w:asciiTheme="minorHAnsi" w:hAnsiTheme="minorHAnsi" w:cstheme="minorHAnsi"/>
        </w:rPr>
      </w:pPr>
      <w:r w:rsidRPr="00C00F6F">
        <w:rPr>
          <w:rFonts w:asciiTheme="minorHAnsi" w:hAnsiTheme="minorHAnsi" w:cstheme="minorHAnsi"/>
        </w:rPr>
        <w:t xml:space="preserve">All invoices must include a purchase order number from the Contracting Authority. All schools and centres within the remit of LMETB may require Psychotherapy, Counselling </w:t>
      </w:r>
      <w:r w:rsidRPr="00C00F6F">
        <w:rPr>
          <w:rFonts w:asciiTheme="minorHAnsi" w:hAnsiTheme="minorHAnsi" w:cstheme="minorHAnsi"/>
          <w:lang w:val="en-GB"/>
        </w:rPr>
        <w:t xml:space="preserve">Clinical Psychologists </w:t>
      </w:r>
      <w:r w:rsidRPr="00C00F6F">
        <w:rPr>
          <w:rFonts w:asciiTheme="minorHAnsi" w:hAnsiTheme="minorHAnsi" w:cstheme="minorHAnsi"/>
        </w:rPr>
        <w:t xml:space="preserve">from this panel and will issue a separate purchase order on each occasion. </w:t>
      </w:r>
    </w:p>
    <w:p w14:paraId="251BCC9D" w14:textId="77777777" w:rsidR="0020781A" w:rsidRPr="00C00F6F" w:rsidRDefault="0020781A" w:rsidP="00B22B61">
      <w:pPr>
        <w:spacing w:after="0"/>
        <w:rPr>
          <w:rFonts w:asciiTheme="minorHAnsi" w:hAnsiTheme="minorHAnsi" w:cstheme="minorHAnsi"/>
          <w:lang w:val="en-GB"/>
        </w:rPr>
      </w:pPr>
    </w:p>
    <w:p w14:paraId="689C376A" w14:textId="5803671E" w:rsidR="00154A5F" w:rsidRPr="00C00F6F" w:rsidRDefault="00154A5F" w:rsidP="00B22B61">
      <w:pPr>
        <w:pStyle w:val="Heading2"/>
        <w:spacing w:before="0" w:after="0"/>
        <w:rPr>
          <w:rFonts w:asciiTheme="minorHAnsi" w:hAnsiTheme="minorHAnsi" w:cstheme="minorHAnsi"/>
        </w:rPr>
      </w:pPr>
      <w:bookmarkStart w:id="64" w:name="_Toc491242346"/>
      <w:bookmarkStart w:id="65" w:name="_Toc207880768"/>
      <w:r w:rsidRPr="00C00F6F">
        <w:rPr>
          <w:rFonts w:asciiTheme="minorHAnsi" w:hAnsiTheme="minorHAnsi" w:cstheme="minorHAnsi"/>
        </w:rPr>
        <w:t xml:space="preserve">Details of Contracts Arising Over Life of </w:t>
      </w:r>
      <w:bookmarkEnd w:id="64"/>
      <w:r w:rsidR="002D1EAB" w:rsidRPr="00C00F6F">
        <w:rPr>
          <w:rFonts w:asciiTheme="minorHAnsi" w:hAnsiTheme="minorHAnsi" w:cstheme="minorHAnsi"/>
        </w:rPr>
        <w:t>Panel</w:t>
      </w:r>
      <w:bookmarkEnd w:id="65"/>
    </w:p>
    <w:p w14:paraId="4C06DF6F" w14:textId="3D02717A" w:rsidR="00154A5F" w:rsidRPr="00C00F6F" w:rsidRDefault="00154A5F" w:rsidP="00B22B61">
      <w:pPr>
        <w:spacing w:after="0"/>
        <w:jc w:val="both"/>
        <w:rPr>
          <w:rFonts w:asciiTheme="minorHAnsi" w:hAnsiTheme="minorHAnsi" w:cstheme="minorHAnsi"/>
        </w:rPr>
      </w:pPr>
      <w:r w:rsidRPr="00C00F6F">
        <w:rPr>
          <w:rFonts w:asciiTheme="minorHAnsi" w:hAnsiTheme="minorHAnsi" w:cstheme="minorHAnsi"/>
        </w:rPr>
        <w:t xml:space="preserve">In addition the </w:t>
      </w:r>
      <w:r w:rsidR="002D1EAB" w:rsidRPr="00C00F6F">
        <w:rPr>
          <w:rFonts w:asciiTheme="minorHAnsi" w:hAnsiTheme="minorHAnsi" w:cstheme="minorHAnsi"/>
        </w:rPr>
        <w:t>panel</w:t>
      </w:r>
      <w:r w:rsidRPr="00C00F6F">
        <w:rPr>
          <w:rFonts w:asciiTheme="minorHAnsi" w:hAnsiTheme="minorHAnsi" w:cstheme="minorHAnsi"/>
        </w:rPr>
        <w:t xml:space="preserve"> will also be used for the following types of contracts</w:t>
      </w:r>
      <w:r w:rsidR="00042DB7" w:rsidRPr="00C00F6F">
        <w:rPr>
          <w:rFonts w:asciiTheme="minorHAnsi" w:hAnsiTheme="minorHAnsi" w:cstheme="minorHAnsi"/>
        </w:rPr>
        <w:t>:</w:t>
      </w:r>
    </w:p>
    <w:p w14:paraId="2B2885C9" w14:textId="5C605C0F" w:rsidR="00042DB7" w:rsidRPr="00C00F6F" w:rsidRDefault="00042DB7" w:rsidP="00B22B61">
      <w:pPr>
        <w:numPr>
          <w:ilvl w:val="0"/>
          <w:numId w:val="12"/>
        </w:numPr>
        <w:spacing w:after="0" w:line="264" w:lineRule="auto"/>
        <w:contextualSpacing/>
        <w:jc w:val="both"/>
        <w:rPr>
          <w:rFonts w:asciiTheme="minorHAnsi" w:hAnsiTheme="minorHAnsi" w:cstheme="minorHAnsi"/>
        </w:rPr>
      </w:pPr>
      <w:r w:rsidRPr="00C00F6F">
        <w:rPr>
          <w:rFonts w:asciiTheme="minorHAnsi" w:hAnsiTheme="minorHAnsi" w:cstheme="minorHAnsi"/>
        </w:rPr>
        <w:t>Unforeseen requirements which fall clearly within the defined scope of the panel.</w:t>
      </w:r>
    </w:p>
    <w:p w14:paraId="4CA13CAC" w14:textId="09DC8175" w:rsidR="00042DB7" w:rsidRPr="00C00F6F" w:rsidRDefault="00042DB7" w:rsidP="00B22B61">
      <w:pPr>
        <w:pStyle w:val="ListParagraph"/>
        <w:numPr>
          <w:ilvl w:val="0"/>
          <w:numId w:val="12"/>
        </w:numPr>
        <w:spacing w:after="0"/>
        <w:rPr>
          <w:rFonts w:asciiTheme="minorHAnsi" w:hAnsiTheme="minorHAnsi" w:cstheme="minorHAnsi"/>
        </w:rPr>
      </w:pPr>
      <w:r w:rsidRPr="00C00F6F">
        <w:rPr>
          <w:rFonts w:asciiTheme="minorHAnsi" w:hAnsiTheme="minorHAnsi" w:cstheme="minorHAnsi"/>
          <w:lang w:eastAsia="en-IE"/>
        </w:rPr>
        <w:t>Other specifications/services may be required and purchased over the period of the panel.</w:t>
      </w:r>
    </w:p>
    <w:p w14:paraId="60A1655A" w14:textId="07AA4160" w:rsidR="00042DB7" w:rsidRPr="00C00F6F" w:rsidRDefault="00042DB7" w:rsidP="00B22B61">
      <w:pPr>
        <w:pStyle w:val="ListParagraph"/>
        <w:numPr>
          <w:ilvl w:val="0"/>
          <w:numId w:val="12"/>
        </w:numPr>
        <w:spacing w:after="0"/>
        <w:rPr>
          <w:rFonts w:asciiTheme="minorHAnsi" w:hAnsiTheme="minorHAnsi" w:cstheme="minorHAnsi"/>
          <w:color w:val="000000"/>
        </w:rPr>
      </w:pPr>
      <w:r w:rsidRPr="00C00F6F">
        <w:rPr>
          <w:rFonts w:asciiTheme="minorHAnsi" w:hAnsiTheme="minorHAnsi" w:cstheme="minorHAnsi"/>
        </w:rPr>
        <w:t xml:space="preserve">LMETB may from time to time require the successful </w:t>
      </w:r>
      <w:r w:rsidR="00381CC8" w:rsidRPr="00C00F6F">
        <w:rPr>
          <w:rFonts w:asciiTheme="minorHAnsi" w:hAnsiTheme="minorHAnsi" w:cstheme="minorHAnsi"/>
        </w:rPr>
        <w:t>Applicant</w:t>
      </w:r>
      <w:r w:rsidRPr="00C00F6F">
        <w:rPr>
          <w:rFonts w:asciiTheme="minorHAnsi" w:hAnsiTheme="minorHAnsi" w:cstheme="minorHAnsi"/>
        </w:rPr>
        <w:t xml:space="preserve">s to undertake additional services (“Additional Services”). The Contracting Authority reserves the right to request a </w:t>
      </w:r>
      <w:r w:rsidRPr="00C00F6F">
        <w:rPr>
          <w:rFonts w:asciiTheme="minorHAnsi" w:hAnsiTheme="minorHAnsi" w:cstheme="minorHAnsi"/>
          <w:color w:val="000000"/>
        </w:rPr>
        <w:t>fixed fee for any Additional Services should it deem it expedient to do so in its absolute discretion.</w:t>
      </w:r>
    </w:p>
    <w:p w14:paraId="2F56E3D9" w14:textId="77777777" w:rsidR="00154A5F" w:rsidRPr="00C00F6F" w:rsidRDefault="00154A5F" w:rsidP="00B22B61">
      <w:pPr>
        <w:spacing w:after="0"/>
        <w:jc w:val="both"/>
        <w:rPr>
          <w:rFonts w:asciiTheme="minorHAnsi" w:hAnsiTheme="minorHAnsi" w:cstheme="minorHAnsi"/>
          <w:color w:val="FF0000"/>
        </w:rPr>
      </w:pPr>
    </w:p>
    <w:p w14:paraId="77A060C4" w14:textId="77777777" w:rsidR="00154A5F" w:rsidRPr="00C00F6F" w:rsidRDefault="00154A5F" w:rsidP="00B22B61">
      <w:pPr>
        <w:pStyle w:val="Heading1"/>
        <w:spacing w:before="0" w:after="0"/>
        <w:rPr>
          <w:rFonts w:asciiTheme="minorHAnsi" w:eastAsiaTheme="majorEastAsia" w:hAnsiTheme="minorHAnsi" w:cstheme="minorHAnsi"/>
          <w:sz w:val="28"/>
          <w:szCs w:val="28"/>
        </w:rPr>
      </w:pPr>
      <w:bookmarkStart w:id="66" w:name="_DV_M221"/>
      <w:bookmarkStart w:id="67" w:name="_DV_M222"/>
      <w:bookmarkStart w:id="68" w:name="_DV_M223"/>
      <w:bookmarkStart w:id="69" w:name="_DV_M224"/>
      <w:bookmarkStart w:id="70" w:name="_DV_M225"/>
      <w:bookmarkStart w:id="71" w:name="_DV_M226"/>
      <w:bookmarkStart w:id="72" w:name="_DV_M227"/>
      <w:bookmarkStart w:id="73" w:name="_DV_M228"/>
      <w:bookmarkStart w:id="74" w:name="_Toc491242347"/>
      <w:bookmarkStart w:id="75" w:name="_Toc207880769"/>
      <w:bookmarkEnd w:id="66"/>
      <w:bookmarkEnd w:id="67"/>
      <w:bookmarkEnd w:id="68"/>
      <w:bookmarkEnd w:id="69"/>
      <w:bookmarkEnd w:id="70"/>
      <w:bookmarkEnd w:id="71"/>
      <w:bookmarkEnd w:id="72"/>
      <w:bookmarkEnd w:id="73"/>
      <w:r w:rsidRPr="00C00F6F">
        <w:rPr>
          <w:rFonts w:asciiTheme="minorHAnsi" w:eastAsiaTheme="majorEastAsia" w:hAnsiTheme="minorHAnsi" w:cstheme="minorHAnsi"/>
          <w:sz w:val="28"/>
          <w:szCs w:val="28"/>
        </w:rPr>
        <w:t>Evaluation Criteria</w:t>
      </w:r>
      <w:bookmarkStart w:id="76" w:name="_Toc171227906"/>
      <w:bookmarkStart w:id="77" w:name="_Toc168998880"/>
      <w:bookmarkStart w:id="78" w:name="_Toc168110467"/>
      <w:bookmarkEnd w:id="74"/>
      <w:bookmarkEnd w:id="75"/>
    </w:p>
    <w:p w14:paraId="5EAD409A" w14:textId="14C9E2A7" w:rsidR="00154A5F" w:rsidRPr="00C00F6F" w:rsidRDefault="00B210E0" w:rsidP="00B22B61">
      <w:pPr>
        <w:pStyle w:val="Heading2"/>
        <w:spacing w:before="0" w:after="0"/>
        <w:rPr>
          <w:rFonts w:asciiTheme="minorHAnsi" w:hAnsiTheme="minorHAnsi" w:cstheme="minorHAnsi"/>
        </w:rPr>
      </w:pPr>
      <w:bookmarkStart w:id="79" w:name="_Toc207880770"/>
      <w:bookmarkEnd w:id="76"/>
      <w:bookmarkEnd w:id="77"/>
      <w:bookmarkEnd w:id="78"/>
      <w:r w:rsidRPr="00C00F6F">
        <w:rPr>
          <w:rFonts w:asciiTheme="minorHAnsi" w:hAnsiTheme="minorHAnsi" w:cstheme="minorHAnsi"/>
        </w:rPr>
        <w:t>Application Requirements</w:t>
      </w:r>
      <w:bookmarkEnd w:id="79"/>
      <w:r w:rsidRPr="00C00F6F">
        <w:rPr>
          <w:rFonts w:asciiTheme="minorHAnsi" w:hAnsiTheme="minorHAnsi" w:cstheme="minorHAnsi"/>
        </w:rPr>
        <w:t xml:space="preserve"> </w:t>
      </w:r>
    </w:p>
    <w:p w14:paraId="24C4E7C3" w14:textId="77777777" w:rsidR="00DE2B7C" w:rsidRPr="00C00F6F" w:rsidRDefault="00DE2B7C" w:rsidP="00B22B61">
      <w:pPr>
        <w:spacing w:after="0"/>
        <w:jc w:val="both"/>
        <w:rPr>
          <w:rFonts w:asciiTheme="minorHAnsi" w:hAnsiTheme="minorHAnsi" w:cstheme="minorHAnsi"/>
          <w:color w:val="000000"/>
          <w:lang w:val="en-GB"/>
        </w:rPr>
      </w:pPr>
      <w:bookmarkStart w:id="80" w:name="_Toc460518547"/>
      <w:bookmarkStart w:id="81" w:name="_Toc491242349"/>
      <w:r w:rsidRPr="00C00F6F">
        <w:rPr>
          <w:rFonts w:asciiTheme="minorHAnsi" w:hAnsiTheme="minorHAnsi" w:cstheme="minorHAnsi"/>
          <w:color w:val="000000"/>
          <w:lang w:val="en-GB"/>
        </w:rPr>
        <w:t xml:space="preserve">The Contracting Authority is using a process </w:t>
      </w:r>
      <w:proofErr w:type="gramStart"/>
      <w:r w:rsidRPr="00C00F6F">
        <w:rPr>
          <w:rFonts w:asciiTheme="minorHAnsi" w:hAnsiTheme="minorHAnsi" w:cstheme="minorHAnsi"/>
          <w:color w:val="000000"/>
          <w:lang w:val="en-GB"/>
        </w:rPr>
        <w:t>similar to</w:t>
      </w:r>
      <w:proofErr w:type="gramEnd"/>
      <w:r w:rsidRPr="00C00F6F">
        <w:rPr>
          <w:rFonts w:asciiTheme="minorHAnsi" w:hAnsiTheme="minorHAnsi" w:cstheme="minorHAnsi"/>
          <w:color w:val="000000"/>
          <w:lang w:val="en-GB"/>
        </w:rPr>
        <w:t xml:space="preserve"> the OPEN procedure for the establishment of this panel, therefore, while all interested parties may apply, only those demonstrating that they have the required level of qualifications, experience and technical capacity will have their application considered. </w:t>
      </w:r>
      <w:proofErr w:type="gramStart"/>
      <w:r w:rsidRPr="00C00F6F">
        <w:rPr>
          <w:rFonts w:asciiTheme="minorHAnsi" w:hAnsiTheme="minorHAnsi" w:cstheme="minorHAnsi"/>
          <w:color w:val="000000"/>
          <w:lang w:val="en-GB"/>
        </w:rPr>
        <w:t>In order to</w:t>
      </w:r>
      <w:proofErr w:type="gramEnd"/>
      <w:r w:rsidRPr="00C00F6F">
        <w:rPr>
          <w:rFonts w:asciiTheme="minorHAnsi" w:hAnsiTheme="minorHAnsi" w:cstheme="minorHAnsi"/>
          <w:color w:val="000000"/>
          <w:lang w:val="en-GB"/>
        </w:rPr>
        <w:t xml:space="preserve"> demonstrate eligibility, applicants are required to provide the following information: </w:t>
      </w:r>
    </w:p>
    <w:p w14:paraId="5F86EB51" w14:textId="77777777" w:rsidR="00DE2B7C" w:rsidRPr="00C00F6F" w:rsidRDefault="00DE2B7C" w:rsidP="00B22B61">
      <w:pPr>
        <w:pStyle w:val="NoSpacing"/>
        <w:spacing w:line="276" w:lineRule="auto"/>
        <w:rPr>
          <w:rFonts w:cstheme="minorHAnsi"/>
        </w:rPr>
      </w:pPr>
    </w:p>
    <w:p w14:paraId="47A8ACA8" w14:textId="2517B99A" w:rsidR="00B210E0" w:rsidRPr="00C00F6F" w:rsidRDefault="00DE2B7C" w:rsidP="00B22B61">
      <w:pPr>
        <w:pStyle w:val="Heading2"/>
        <w:spacing w:before="0" w:after="0"/>
        <w:rPr>
          <w:rFonts w:asciiTheme="minorHAnsi" w:hAnsiTheme="minorHAnsi" w:cstheme="minorHAnsi"/>
          <w:lang w:val="en-US"/>
        </w:rPr>
      </w:pPr>
      <w:bookmarkStart w:id="82" w:name="_Toc207880771"/>
      <w:bookmarkEnd w:id="80"/>
      <w:bookmarkEnd w:id="81"/>
      <w:r w:rsidRPr="00C00F6F">
        <w:rPr>
          <w:rFonts w:asciiTheme="minorHAnsi" w:hAnsiTheme="minorHAnsi" w:cstheme="minorHAnsi"/>
          <w:lang w:val="en-US"/>
        </w:rPr>
        <w:t>Details Required</w:t>
      </w:r>
      <w:bookmarkEnd w:id="82"/>
      <w:r w:rsidRPr="00C00F6F">
        <w:rPr>
          <w:rFonts w:asciiTheme="minorHAnsi" w:hAnsiTheme="minorHAnsi" w:cstheme="minorHAnsi"/>
          <w:lang w:val="en-US"/>
        </w:rPr>
        <w:t xml:space="preserve"> </w:t>
      </w:r>
    </w:p>
    <w:p w14:paraId="1A3809D6" w14:textId="158E4615" w:rsidR="00DE2B7C" w:rsidRPr="00C00F6F" w:rsidRDefault="00DE2B7C" w:rsidP="00B22B61">
      <w:pPr>
        <w:spacing w:after="0"/>
        <w:rPr>
          <w:rFonts w:asciiTheme="minorHAnsi" w:hAnsiTheme="minorHAnsi" w:cstheme="minorHAnsi"/>
          <w:lang w:val="en-US"/>
        </w:rPr>
      </w:pPr>
      <w:r w:rsidRPr="00C00F6F">
        <w:rPr>
          <w:rFonts w:asciiTheme="minorHAnsi" w:hAnsiTheme="minorHAnsi" w:cstheme="minorHAnsi"/>
          <w:lang w:val="en-US"/>
        </w:rPr>
        <w:t xml:space="preserve">The Tender Response Document should be completed with the following areas to be </w:t>
      </w:r>
      <w:proofErr w:type="gramStart"/>
      <w:r w:rsidR="006B5C72" w:rsidRPr="00C00F6F">
        <w:rPr>
          <w:rFonts w:asciiTheme="minorHAnsi" w:hAnsiTheme="minorHAnsi" w:cstheme="minorHAnsi"/>
          <w:lang w:val="en-US"/>
        </w:rPr>
        <w:t>address</w:t>
      </w:r>
      <w:proofErr w:type="gramEnd"/>
      <w:r w:rsidR="006B5C72" w:rsidRPr="00C00F6F">
        <w:rPr>
          <w:rFonts w:asciiTheme="minorHAnsi" w:hAnsiTheme="minorHAnsi" w:cstheme="minorHAnsi"/>
          <w:lang w:val="en-US"/>
        </w:rPr>
        <w:t>.</w:t>
      </w:r>
    </w:p>
    <w:p w14:paraId="250215FB" w14:textId="77777777" w:rsidR="00DE2B7C" w:rsidRPr="00C00F6F" w:rsidRDefault="00DE2B7C" w:rsidP="00B22B61">
      <w:pPr>
        <w:pStyle w:val="ListParagraph"/>
        <w:numPr>
          <w:ilvl w:val="0"/>
          <w:numId w:val="11"/>
        </w:numPr>
        <w:spacing w:after="0" w:line="240" w:lineRule="auto"/>
        <w:rPr>
          <w:rFonts w:asciiTheme="minorHAnsi" w:hAnsiTheme="minorHAnsi" w:cstheme="minorHAnsi"/>
          <w:color w:val="000000"/>
        </w:rPr>
      </w:pPr>
      <w:r w:rsidRPr="00C00F6F">
        <w:rPr>
          <w:rFonts w:asciiTheme="minorHAnsi" w:hAnsiTheme="minorHAnsi" w:cstheme="minorHAnsi"/>
          <w:color w:val="000000"/>
        </w:rPr>
        <w:t>Name of applicant</w:t>
      </w:r>
    </w:p>
    <w:p w14:paraId="5C1201FE" w14:textId="77777777" w:rsidR="00DE2B7C" w:rsidRPr="00C00F6F" w:rsidRDefault="00DE2B7C" w:rsidP="00B22B61">
      <w:pPr>
        <w:pStyle w:val="ListParagraph"/>
        <w:numPr>
          <w:ilvl w:val="0"/>
          <w:numId w:val="11"/>
        </w:numPr>
        <w:spacing w:after="0" w:line="240" w:lineRule="auto"/>
        <w:rPr>
          <w:rFonts w:asciiTheme="minorHAnsi" w:hAnsiTheme="minorHAnsi" w:cstheme="minorHAnsi"/>
          <w:color w:val="000000"/>
        </w:rPr>
      </w:pPr>
      <w:r w:rsidRPr="00C00F6F">
        <w:rPr>
          <w:rFonts w:asciiTheme="minorHAnsi" w:hAnsiTheme="minorHAnsi" w:cstheme="minorHAnsi"/>
          <w:color w:val="000000"/>
        </w:rPr>
        <w:t>Address</w:t>
      </w:r>
    </w:p>
    <w:p w14:paraId="39E355E0" w14:textId="77777777" w:rsidR="00DE2B7C" w:rsidRPr="00C00F6F" w:rsidRDefault="00DE2B7C" w:rsidP="00B22B61">
      <w:pPr>
        <w:pStyle w:val="ListParagraph"/>
        <w:numPr>
          <w:ilvl w:val="0"/>
          <w:numId w:val="11"/>
        </w:numPr>
        <w:spacing w:after="0" w:line="240" w:lineRule="auto"/>
        <w:rPr>
          <w:rFonts w:asciiTheme="minorHAnsi" w:hAnsiTheme="minorHAnsi" w:cstheme="minorHAnsi"/>
          <w:color w:val="000000"/>
        </w:rPr>
      </w:pPr>
      <w:r w:rsidRPr="00C00F6F">
        <w:rPr>
          <w:rFonts w:asciiTheme="minorHAnsi" w:hAnsiTheme="minorHAnsi" w:cstheme="minorHAnsi"/>
          <w:color w:val="000000"/>
        </w:rPr>
        <w:t>Key contact name</w:t>
      </w:r>
    </w:p>
    <w:p w14:paraId="61623BBA" w14:textId="77777777" w:rsidR="00DE2B7C" w:rsidRPr="00C00F6F" w:rsidRDefault="00DE2B7C" w:rsidP="00B22B61">
      <w:pPr>
        <w:pStyle w:val="ListParagraph"/>
        <w:numPr>
          <w:ilvl w:val="0"/>
          <w:numId w:val="11"/>
        </w:numPr>
        <w:spacing w:after="0" w:line="240" w:lineRule="auto"/>
        <w:rPr>
          <w:rFonts w:asciiTheme="minorHAnsi" w:hAnsiTheme="minorHAnsi" w:cstheme="minorHAnsi"/>
          <w:color w:val="000000"/>
        </w:rPr>
      </w:pPr>
      <w:r w:rsidRPr="00C00F6F">
        <w:rPr>
          <w:rFonts w:asciiTheme="minorHAnsi" w:hAnsiTheme="minorHAnsi" w:cstheme="minorHAnsi"/>
          <w:color w:val="000000"/>
        </w:rPr>
        <w:t>Key contact email</w:t>
      </w:r>
    </w:p>
    <w:p w14:paraId="109A481B" w14:textId="77777777" w:rsidR="00DE2B7C" w:rsidRPr="00C00F6F" w:rsidRDefault="00DE2B7C" w:rsidP="00B22B61">
      <w:pPr>
        <w:pStyle w:val="ListParagraph"/>
        <w:numPr>
          <w:ilvl w:val="0"/>
          <w:numId w:val="11"/>
        </w:numPr>
        <w:spacing w:after="0" w:line="240" w:lineRule="auto"/>
        <w:rPr>
          <w:rFonts w:asciiTheme="minorHAnsi" w:hAnsiTheme="minorHAnsi" w:cstheme="minorHAnsi"/>
          <w:color w:val="000000"/>
        </w:rPr>
      </w:pPr>
      <w:r w:rsidRPr="00C00F6F">
        <w:rPr>
          <w:rFonts w:asciiTheme="minorHAnsi" w:hAnsiTheme="minorHAnsi" w:cstheme="minorHAnsi"/>
          <w:color w:val="000000"/>
        </w:rPr>
        <w:lastRenderedPageBreak/>
        <w:t>Key contact phone / mobile</w:t>
      </w:r>
    </w:p>
    <w:p w14:paraId="09CCFF1D" w14:textId="77777777" w:rsidR="00DE2B7C" w:rsidRPr="00C00F6F" w:rsidRDefault="00DE2B7C" w:rsidP="00B22B61">
      <w:pPr>
        <w:pStyle w:val="ListParagraph"/>
        <w:numPr>
          <w:ilvl w:val="0"/>
          <w:numId w:val="11"/>
        </w:numPr>
        <w:spacing w:after="0" w:line="240" w:lineRule="auto"/>
        <w:rPr>
          <w:rFonts w:asciiTheme="minorHAnsi" w:hAnsiTheme="minorHAnsi" w:cstheme="minorHAnsi"/>
          <w:color w:val="000000"/>
        </w:rPr>
      </w:pPr>
      <w:r w:rsidRPr="00C00F6F">
        <w:rPr>
          <w:rFonts w:asciiTheme="minorHAnsi" w:hAnsiTheme="minorHAnsi" w:cstheme="minorHAnsi"/>
          <w:color w:val="000000"/>
        </w:rPr>
        <w:t>Website if applicable</w:t>
      </w:r>
    </w:p>
    <w:p w14:paraId="1863C412" w14:textId="77777777" w:rsidR="00DE2B7C" w:rsidRPr="00C00F6F" w:rsidRDefault="00DE2B7C" w:rsidP="00B22B61">
      <w:pPr>
        <w:pStyle w:val="ListParagraph"/>
        <w:numPr>
          <w:ilvl w:val="0"/>
          <w:numId w:val="11"/>
        </w:numPr>
        <w:spacing w:after="0" w:line="240" w:lineRule="auto"/>
        <w:rPr>
          <w:rFonts w:asciiTheme="minorHAnsi" w:hAnsiTheme="minorHAnsi" w:cstheme="minorHAnsi"/>
          <w:color w:val="000000"/>
        </w:rPr>
      </w:pPr>
      <w:r w:rsidRPr="00C00F6F">
        <w:rPr>
          <w:rFonts w:asciiTheme="minorHAnsi" w:hAnsiTheme="minorHAnsi" w:cstheme="minorHAnsi"/>
          <w:bCs/>
        </w:rPr>
        <w:t xml:space="preserve">Qualifications </w:t>
      </w:r>
    </w:p>
    <w:p w14:paraId="4665936C" w14:textId="77777777" w:rsidR="00DE2B7C" w:rsidRPr="00C00F6F" w:rsidRDefault="00DE2B7C" w:rsidP="00B22B61">
      <w:pPr>
        <w:pStyle w:val="ListParagraph"/>
        <w:numPr>
          <w:ilvl w:val="0"/>
          <w:numId w:val="11"/>
        </w:numPr>
        <w:spacing w:after="0" w:line="240" w:lineRule="auto"/>
        <w:rPr>
          <w:rFonts w:asciiTheme="minorHAnsi" w:hAnsiTheme="minorHAnsi" w:cstheme="minorHAnsi"/>
          <w:color w:val="000000"/>
        </w:rPr>
      </w:pPr>
      <w:r w:rsidRPr="00C00F6F">
        <w:rPr>
          <w:rFonts w:asciiTheme="minorHAnsi" w:hAnsiTheme="minorHAnsi" w:cstheme="minorHAnsi"/>
          <w:bCs/>
        </w:rPr>
        <w:t>Relevant Experience</w:t>
      </w:r>
    </w:p>
    <w:p w14:paraId="41D56881" w14:textId="77777777" w:rsidR="00DE2B7C" w:rsidRPr="00C00F6F" w:rsidRDefault="00DE2B7C" w:rsidP="00B22B61">
      <w:pPr>
        <w:pStyle w:val="ListParagraph"/>
        <w:numPr>
          <w:ilvl w:val="0"/>
          <w:numId w:val="11"/>
        </w:numPr>
        <w:spacing w:after="0" w:line="240" w:lineRule="auto"/>
        <w:jc w:val="both"/>
        <w:rPr>
          <w:rFonts w:asciiTheme="minorHAnsi" w:hAnsiTheme="minorHAnsi" w:cstheme="minorHAnsi"/>
          <w:bCs/>
        </w:rPr>
      </w:pPr>
      <w:r w:rsidRPr="00C00F6F">
        <w:rPr>
          <w:rFonts w:asciiTheme="minorHAnsi" w:hAnsiTheme="minorHAnsi" w:cstheme="minorHAnsi"/>
          <w:bCs/>
        </w:rPr>
        <w:t xml:space="preserve">Availability of provider/s </w:t>
      </w:r>
    </w:p>
    <w:p w14:paraId="331707A3" w14:textId="77777777" w:rsidR="00DE2B7C" w:rsidRPr="00C00F6F" w:rsidRDefault="00DE2B7C" w:rsidP="00B22B61">
      <w:pPr>
        <w:pStyle w:val="ListParagraph"/>
        <w:numPr>
          <w:ilvl w:val="0"/>
          <w:numId w:val="11"/>
        </w:numPr>
        <w:spacing w:after="0" w:line="240" w:lineRule="auto"/>
        <w:jc w:val="both"/>
        <w:rPr>
          <w:rFonts w:asciiTheme="minorHAnsi" w:hAnsiTheme="minorHAnsi" w:cstheme="minorHAnsi"/>
          <w:bCs/>
        </w:rPr>
      </w:pPr>
      <w:r w:rsidRPr="00C00F6F">
        <w:rPr>
          <w:rFonts w:asciiTheme="minorHAnsi" w:hAnsiTheme="minorHAnsi" w:cstheme="minorHAnsi"/>
          <w:bCs/>
        </w:rPr>
        <w:t>Services Provided</w:t>
      </w:r>
    </w:p>
    <w:p w14:paraId="158CCBD6" w14:textId="77777777" w:rsidR="00DE2B7C" w:rsidRPr="00C00F6F" w:rsidRDefault="00DE2B7C" w:rsidP="00B22B61">
      <w:pPr>
        <w:pStyle w:val="ListParagraph"/>
        <w:numPr>
          <w:ilvl w:val="0"/>
          <w:numId w:val="11"/>
        </w:numPr>
        <w:spacing w:after="0" w:line="240" w:lineRule="auto"/>
        <w:jc w:val="both"/>
        <w:rPr>
          <w:rFonts w:asciiTheme="minorHAnsi" w:hAnsiTheme="minorHAnsi" w:cstheme="minorHAnsi"/>
          <w:bCs/>
        </w:rPr>
      </w:pPr>
      <w:r w:rsidRPr="00C00F6F">
        <w:rPr>
          <w:rFonts w:asciiTheme="minorHAnsi" w:hAnsiTheme="minorHAnsi" w:cstheme="minorHAnsi"/>
          <w:bCs/>
        </w:rPr>
        <w:t>Value for money</w:t>
      </w:r>
    </w:p>
    <w:p w14:paraId="576CAA43" w14:textId="7ECCBF5A" w:rsidR="00DE2B7C" w:rsidRPr="00C00F6F" w:rsidRDefault="00DE2B7C" w:rsidP="00B22B61">
      <w:pPr>
        <w:spacing w:after="0"/>
        <w:rPr>
          <w:rFonts w:asciiTheme="minorHAnsi" w:hAnsiTheme="minorHAnsi" w:cstheme="minorHAnsi"/>
          <w:lang w:val="en-US"/>
        </w:rPr>
      </w:pPr>
    </w:p>
    <w:p w14:paraId="56EC48F4" w14:textId="77777777" w:rsidR="00C10396" w:rsidRPr="00C00F6F" w:rsidRDefault="00C10396" w:rsidP="00B22B61">
      <w:pPr>
        <w:pStyle w:val="Heading2"/>
        <w:spacing w:before="0" w:after="0"/>
        <w:rPr>
          <w:rFonts w:asciiTheme="minorHAnsi" w:hAnsiTheme="minorHAnsi" w:cstheme="minorHAnsi"/>
        </w:rPr>
      </w:pPr>
      <w:bookmarkStart w:id="83" w:name="_Toc207880772"/>
      <w:r w:rsidRPr="00C00F6F">
        <w:rPr>
          <w:rFonts w:asciiTheme="minorHAnsi" w:hAnsiTheme="minorHAnsi" w:cstheme="minorHAnsi"/>
        </w:rPr>
        <w:t>Legal Compliance</w:t>
      </w:r>
      <w:bookmarkEnd w:id="83"/>
    </w:p>
    <w:p w14:paraId="41B7A9B5" w14:textId="77777777" w:rsidR="00C10396" w:rsidRPr="00C00F6F" w:rsidRDefault="00C10396" w:rsidP="00B22B61">
      <w:pPr>
        <w:spacing w:after="0"/>
        <w:ind w:right="43"/>
        <w:jc w:val="both"/>
        <w:rPr>
          <w:rFonts w:asciiTheme="minorHAnsi" w:hAnsiTheme="minorHAnsi" w:cstheme="minorHAnsi"/>
        </w:rPr>
      </w:pPr>
      <w:r w:rsidRPr="00C00F6F">
        <w:rPr>
          <w:rFonts w:asciiTheme="minorHAnsi" w:hAnsiTheme="minorHAnsi" w:cstheme="minorHAnsi"/>
        </w:rPr>
        <w:t xml:space="preserve">Please complete the Declaration of Bona Fides as per Art. 57 of Directive 2014/24/EU as implemented by SI 284 of May 2016.    The declaration also covers compliance with relevant Statutory Obligations relating to labour law, employment law, etc.  </w:t>
      </w:r>
    </w:p>
    <w:p w14:paraId="6151FD7D" w14:textId="77777777" w:rsidR="00832DFB" w:rsidRPr="00C00F6F" w:rsidRDefault="00832DFB" w:rsidP="00B22B61">
      <w:pPr>
        <w:spacing w:after="0"/>
        <w:jc w:val="both"/>
        <w:rPr>
          <w:rFonts w:asciiTheme="minorHAnsi" w:hAnsiTheme="minorHAnsi" w:cstheme="minorHAnsi"/>
          <w:color w:val="000000"/>
        </w:rPr>
      </w:pPr>
    </w:p>
    <w:p w14:paraId="0AF85A23" w14:textId="77777777" w:rsidR="00B210E0" w:rsidRPr="00C00F6F" w:rsidRDefault="00B210E0" w:rsidP="00B22B61">
      <w:pPr>
        <w:pStyle w:val="Heading2"/>
        <w:spacing w:before="0" w:after="0"/>
        <w:rPr>
          <w:rFonts w:asciiTheme="minorHAnsi" w:hAnsiTheme="minorHAnsi" w:cstheme="minorHAnsi"/>
        </w:rPr>
      </w:pPr>
      <w:bookmarkStart w:id="84" w:name="_Toc53760960"/>
      <w:bookmarkStart w:id="85" w:name="_Toc469332302"/>
      <w:bookmarkStart w:id="86" w:name="_Toc207880773"/>
      <w:r w:rsidRPr="00C00F6F">
        <w:rPr>
          <w:rFonts w:asciiTheme="minorHAnsi" w:hAnsiTheme="minorHAnsi" w:cstheme="minorHAnsi"/>
        </w:rPr>
        <w:t>Tax Compliance</w:t>
      </w:r>
      <w:bookmarkEnd w:id="84"/>
      <w:bookmarkEnd w:id="86"/>
      <w:r w:rsidRPr="00C00F6F">
        <w:rPr>
          <w:rFonts w:asciiTheme="minorHAnsi" w:hAnsiTheme="minorHAnsi" w:cstheme="minorHAnsi"/>
        </w:rPr>
        <w:t xml:space="preserve"> </w:t>
      </w:r>
      <w:bookmarkEnd w:id="85"/>
    </w:p>
    <w:p w14:paraId="74A69773" w14:textId="77777777" w:rsidR="00B210E0" w:rsidRPr="00C00F6F" w:rsidRDefault="00B210E0" w:rsidP="00B22B61">
      <w:pPr>
        <w:spacing w:after="0"/>
        <w:jc w:val="both"/>
        <w:rPr>
          <w:rFonts w:asciiTheme="minorHAnsi" w:hAnsiTheme="minorHAnsi" w:cstheme="minorHAnsi"/>
          <w:color w:val="000000"/>
        </w:rPr>
      </w:pPr>
      <w:r w:rsidRPr="00C00F6F">
        <w:rPr>
          <w:rFonts w:asciiTheme="minorHAnsi" w:hAnsiTheme="minorHAnsi" w:cstheme="minorHAnsi"/>
          <w:color w:val="000000"/>
        </w:rPr>
        <w:t xml:space="preserve">Evidence of tax compliance from the Irish Revenue Commissioners. </w:t>
      </w:r>
    </w:p>
    <w:p w14:paraId="360D1375" w14:textId="2EB15770" w:rsidR="00B210E0" w:rsidRPr="00C00F6F" w:rsidRDefault="00B210E0" w:rsidP="00B22B61">
      <w:pPr>
        <w:spacing w:after="0"/>
        <w:jc w:val="both"/>
        <w:rPr>
          <w:rFonts w:asciiTheme="minorHAnsi" w:hAnsiTheme="minorHAnsi" w:cstheme="minorHAnsi"/>
          <w:color w:val="000000"/>
        </w:rPr>
      </w:pPr>
      <w:r w:rsidRPr="00C00F6F">
        <w:rPr>
          <w:rFonts w:asciiTheme="minorHAnsi" w:hAnsiTheme="minorHAnsi" w:cstheme="minorHAnsi"/>
          <w:b/>
          <w:color w:val="000000"/>
        </w:rPr>
        <w:t>Rule:</w:t>
      </w:r>
      <w:r w:rsidRPr="00C00F6F">
        <w:rPr>
          <w:rFonts w:asciiTheme="minorHAnsi" w:hAnsiTheme="minorHAnsi" w:cstheme="minorHAnsi"/>
          <w:color w:val="000000"/>
        </w:rPr>
        <w:t xml:space="preserve">  </w:t>
      </w:r>
      <w:r w:rsidR="00BE008D" w:rsidRPr="00C00F6F">
        <w:rPr>
          <w:rFonts w:asciiTheme="minorHAnsi" w:hAnsiTheme="minorHAnsi" w:cstheme="minorHAnsi"/>
          <w:color w:val="000000"/>
        </w:rPr>
        <w:t xml:space="preserve">Applicants </w:t>
      </w:r>
      <w:r w:rsidRPr="00C00F6F">
        <w:rPr>
          <w:rFonts w:asciiTheme="minorHAnsi" w:hAnsiTheme="minorHAnsi" w:cstheme="minorHAnsi"/>
          <w:color w:val="000000"/>
        </w:rPr>
        <w:t>should confirm their tax compliance status through completion of the Self-Declaration Form contained in in the Response Document.</w:t>
      </w:r>
    </w:p>
    <w:p w14:paraId="22B2C66D" w14:textId="77777777" w:rsidR="0020781A" w:rsidRPr="00C00F6F" w:rsidRDefault="0020781A" w:rsidP="00B22B61">
      <w:pPr>
        <w:spacing w:after="0"/>
        <w:jc w:val="both"/>
        <w:rPr>
          <w:rFonts w:asciiTheme="minorHAnsi" w:hAnsiTheme="minorHAnsi" w:cstheme="minorHAnsi"/>
          <w:color w:val="000000"/>
        </w:rPr>
      </w:pPr>
    </w:p>
    <w:p w14:paraId="2EB052EF" w14:textId="77777777" w:rsidR="00B210E0" w:rsidRPr="00C00F6F" w:rsidRDefault="00B210E0" w:rsidP="00B22B61">
      <w:pPr>
        <w:pStyle w:val="Heading2"/>
        <w:spacing w:before="0" w:after="0"/>
        <w:rPr>
          <w:rFonts w:asciiTheme="minorHAnsi" w:hAnsiTheme="minorHAnsi" w:cstheme="minorHAnsi"/>
        </w:rPr>
      </w:pPr>
      <w:bookmarkStart w:id="87" w:name="_Toc53760961"/>
      <w:bookmarkStart w:id="88" w:name="_Toc207880774"/>
      <w:r w:rsidRPr="00C00F6F">
        <w:rPr>
          <w:rFonts w:asciiTheme="minorHAnsi" w:hAnsiTheme="minorHAnsi" w:cstheme="minorHAnsi"/>
        </w:rPr>
        <w:t>Financial Stability</w:t>
      </w:r>
      <w:bookmarkEnd w:id="87"/>
      <w:bookmarkEnd w:id="88"/>
    </w:p>
    <w:p w14:paraId="3D6A7616" w14:textId="18AA3916" w:rsidR="00B210E0" w:rsidRPr="00C00F6F" w:rsidRDefault="00B210E0" w:rsidP="00B22B61">
      <w:pPr>
        <w:spacing w:after="0"/>
        <w:jc w:val="both"/>
        <w:rPr>
          <w:rFonts w:asciiTheme="minorHAnsi" w:hAnsiTheme="minorHAnsi" w:cstheme="minorHAnsi"/>
        </w:rPr>
      </w:pPr>
      <w:bookmarkStart w:id="89" w:name="_Hlk520814675"/>
      <w:r w:rsidRPr="00C00F6F">
        <w:rPr>
          <w:rFonts w:asciiTheme="minorHAnsi" w:hAnsiTheme="minorHAnsi" w:cstheme="minorHAnsi"/>
        </w:rPr>
        <w:t xml:space="preserve">Applicants must demonstrate financial stability by providing a letter from their Auditor </w:t>
      </w:r>
      <w:r w:rsidR="008164AA" w:rsidRPr="00C00F6F">
        <w:rPr>
          <w:rFonts w:asciiTheme="minorHAnsi" w:hAnsiTheme="minorHAnsi" w:cstheme="minorHAnsi"/>
        </w:rPr>
        <w:t xml:space="preserve">/ Accountant </w:t>
      </w:r>
      <w:r w:rsidRPr="00C00F6F">
        <w:rPr>
          <w:rFonts w:asciiTheme="minorHAnsi" w:hAnsiTheme="minorHAnsi" w:cstheme="minorHAnsi"/>
        </w:rPr>
        <w:t xml:space="preserve">confirming they have the resources to pay their debts, identified on the current statement of assets and liabilities as being the debts as they fall due. </w:t>
      </w:r>
      <w:bookmarkEnd w:id="89"/>
    </w:p>
    <w:p w14:paraId="254553C0" w14:textId="77777777" w:rsidR="0020781A" w:rsidRPr="00C00F6F" w:rsidRDefault="0020781A" w:rsidP="00B22B61">
      <w:pPr>
        <w:spacing w:after="0"/>
        <w:jc w:val="both"/>
        <w:rPr>
          <w:rFonts w:asciiTheme="minorHAnsi" w:hAnsiTheme="minorHAnsi" w:cstheme="minorHAnsi"/>
        </w:rPr>
      </w:pPr>
    </w:p>
    <w:p w14:paraId="7E89657B" w14:textId="5117D33B" w:rsidR="006D3E6D" w:rsidRDefault="00B210E0" w:rsidP="00B22B61">
      <w:pPr>
        <w:spacing w:after="0"/>
        <w:ind w:right="43"/>
        <w:contextualSpacing/>
        <w:jc w:val="both"/>
        <w:rPr>
          <w:rFonts w:asciiTheme="minorHAnsi" w:hAnsiTheme="minorHAnsi" w:cstheme="minorHAnsi"/>
        </w:rPr>
      </w:pPr>
      <w:r w:rsidRPr="00C00F6F">
        <w:rPr>
          <w:rFonts w:asciiTheme="minorHAnsi" w:hAnsiTheme="minorHAnsi" w:cstheme="minorHAnsi"/>
        </w:rPr>
        <w:t xml:space="preserve">Applicants must provide evidence that their combined turnover relating to the service specified in the </w:t>
      </w:r>
      <w:r w:rsidR="006D3E6D" w:rsidRPr="00C00F6F">
        <w:rPr>
          <w:rFonts w:asciiTheme="minorHAnsi" w:hAnsiTheme="minorHAnsi" w:cstheme="minorHAnsi"/>
        </w:rPr>
        <w:t xml:space="preserve">Request to Participate in a Panel for the Provision of Modern Method of Construction Course and Demonstration has exceeded €50,000 for each of the previous three years or </w:t>
      </w:r>
      <w:proofErr w:type="spellStart"/>
      <w:proofErr w:type="gramStart"/>
      <w:r w:rsidR="006D3E6D" w:rsidRPr="00C00F6F">
        <w:rPr>
          <w:rFonts w:asciiTheme="minorHAnsi" w:hAnsiTheme="minorHAnsi" w:cstheme="minorHAnsi"/>
          <w:b/>
        </w:rPr>
        <w:t>Or</w:t>
      </w:r>
      <w:proofErr w:type="spellEnd"/>
      <w:proofErr w:type="gramEnd"/>
      <w:r w:rsidR="006D3E6D" w:rsidRPr="00C00F6F">
        <w:rPr>
          <w:rFonts w:asciiTheme="minorHAnsi" w:hAnsiTheme="minorHAnsi" w:cstheme="minorHAnsi"/>
          <w:b/>
        </w:rPr>
        <w:t xml:space="preserve"> </w:t>
      </w:r>
      <w:r w:rsidR="006D3E6D" w:rsidRPr="00C00F6F">
        <w:rPr>
          <w:rFonts w:asciiTheme="minorHAnsi" w:hAnsiTheme="minorHAnsi" w:cstheme="minorHAnsi"/>
          <w:bCs/>
        </w:rPr>
        <w:t>du</w:t>
      </w:r>
      <w:r w:rsidR="006D3E6D" w:rsidRPr="00C00F6F">
        <w:rPr>
          <w:rFonts w:asciiTheme="minorHAnsi" w:hAnsiTheme="minorHAnsi" w:cstheme="minorHAnsi"/>
        </w:rPr>
        <w:t>ring one of the last three years or pro-rata if more recently established firms.</w:t>
      </w:r>
    </w:p>
    <w:p w14:paraId="52EFE199" w14:textId="77777777" w:rsidR="000A216D" w:rsidRPr="00C00F6F" w:rsidRDefault="000A216D" w:rsidP="00B22B61">
      <w:pPr>
        <w:spacing w:after="0"/>
        <w:ind w:right="43"/>
        <w:contextualSpacing/>
        <w:jc w:val="both"/>
        <w:rPr>
          <w:rFonts w:asciiTheme="minorHAnsi" w:hAnsiTheme="minorHAnsi" w:cstheme="minorHAnsi"/>
        </w:rPr>
      </w:pPr>
    </w:p>
    <w:p w14:paraId="49DB2A2A" w14:textId="77777777" w:rsidR="000A216D" w:rsidRPr="00C00F6F" w:rsidRDefault="000A216D" w:rsidP="00B22B61">
      <w:pPr>
        <w:pStyle w:val="Heading2"/>
        <w:spacing w:before="0" w:after="0"/>
        <w:rPr>
          <w:rFonts w:asciiTheme="minorHAnsi" w:hAnsiTheme="minorHAnsi" w:cstheme="minorHAnsi"/>
          <w:lang w:val="en-US"/>
        </w:rPr>
      </w:pPr>
      <w:bookmarkStart w:id="90" w:name="_Toc53760959"/>
      <w:bookmarkStart w:id="91" w:name="_Toc207880775"/>
      <w:r w:rsidRPr="00C00F6F">
        <w:rPr>
          <w:rFonts w:asciiTheme="minorHAnsi" w:hAnsiTheme="minorHAnsi" w:cstheme="minorHAnsi"/>
        </w:rPr>
        <w:t>Insurance Requirements</w:t>
      </w:r>
      <w:bookmarkEnd w:id="90"/>
      <w:bookmarkEnd w:id="91"/>
      <w:r w:rsidRPr="00C00F6F">
        <w:rPr>
          <w:rFonts w:asciiTheme="minorHAnsi" w:hAnsiTheme="minorHAnsi" w:cstheme="minorHAnsi"/>
        </w:rPr>
        <w:t xml:space="preserve"> </w:t>
      </w:r>
    </w:p>
    <w:p w14:paraId="77ED5902" w14:textId="77777777" w:rsidR="000A216D" w:rsidRPr="00C00F6F" w:rsidRDefault="000A216D" w:rsidP="00B22B61">
      <w:pPr>
        <w:spacing w:after="0"/>
        <w:jc w:val="both"/>
        <w:rPr>
          <w:rFonts w:asciiTheme="minorHAnsi" w:hAnsiTheme="minorHAnsi" w:cstheme="minorHAnsi"/>
          <w:color w:val="000000"/>
        </w:rPr>
      </w:pPr>
      <w:r w:rsidRPr="00C00F6F">
        <w:rPr>
          <w:rFonts w:asciiTheme="minorHAnsi" w:hAnsiTheme="minorHAnsi" w:cstheme="minorHAnsi"/>
          <w:color w:val="000000"/>
        </w:rPr>
        <w:t>Confirmation of insurances in place and commitment to put the following levels in place if successful for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3519"/>
      </w:tblGrid>
      <w:tr w:rsidR="000A216D" w:rsidRPr="00C00F6F" w14:paraId="5FF1A0B5" w14:textId="77777777" w:rsidTr="00245533">
        <w:trPr>
          <w:jc w:val="center"/>
        </w:trPr>
        <w:tc>
          <w:tcPr>
            <w:tcW w:w="342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677C9411" w14:textId="77777777" w:rsidR="000A216D" w:rsidRPr="00C00F6F" w:rsidRDefault="000A216D" w:rsidP="00B22B61">
            <w:pPr>
              <w:spacing w:after="0"/>
              <w:jc w:val="center"/>
              <w:rPr>
                <w:rFonts w:asciiTheme="minorHAnsi" w:hAnsiTheme="minorHAnsi" w:cstheme="minorHAnsi"/>
                <w:b/>
                <w:sz w:val="24"/>
              </w:rPr>
            </w:pPr>
            <w:r w:rsidRPr="00C00F6F">
              <w:rPr>
                <w:rFonts w:asciiTheme="minorHAnsi" w:hAnsiTheme="minorHAnsi" w:cstheme="minorHAnsi"/>
                <w:b/>
                <w:sz w:val="24"/>
              </w:rPr>
              <w:t>TYPE OF INSURANCE</w:t>
            </w:r>
          </w:p>
        </w:tc>
        <w:tc>
          <w:tcPr>
            <w:tcW w:w="351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1493136" w14:textId="77777777" w:rsidR="000A216D" w:rsidRPr="00C00F6F" w:rsidRDefault="000A216D" w:rsidP="00B22B61">
            <w:pPr>
              <w:spacing w:after="0"/>
              <w:jc w:val="center"/>
              <w:rPr>
                <w:rFonts w:asciiTheme="minorHAnsi" w:hAnsiTheme="minorHAnsi" w:cstheme="minorHAnsi"/>
                <w:b/>
                <w:sz w:val="24"/>
              </w:rPr>
            </w:pPr>
            <w:r w:rsidRPr="00C00F6F">
              <w:rPr>
                <w:rFonts w:asciiTheme="minorHAnsi" w:hAnsiTheme="minorHAnsi" w:cstheme="minorHAnsi"/>
                <w:b/>
                <w:sz w:val="24"/>
              </w:rPr>
              <w:t>LEVEL REQUIRED FOR CONTRACT</w:t>
            </w:r>
          </w:p>
        </w:tc>
      </w:tr>
      <w:tr w:rsidR="000A216D" w:rsidRPr="00C00F6F" w14:paraId="6BC7FB62" w14:textId="77777777" w:rsidTr="00245533">
        <w:trPr>
          <w:trHeight w:val="401"/>
          <w:jc w:val="center"/>
        </w:trPr>
        <w:tc>
          <w:tcPr>
            <w:tcW w:w="3422" w:type="dxa"/>
            <w:tcBorders>
              <w:top w:val="single" w:sz="4" w:space="0" w:color="auto"/>
              <w:left w:val="single" w:sz="4" w:space="0" w:color="auto"/>
              <w:bottom w:val="single" w:sz="4" w:space="0" w:color="auto"/>
              <w:right w:val="single" w:sz="4" w:space="0" w:color="auto"/>
            </w:tcBorders>
            <w:vAlign w:val="center"/>
            <w:hideMark/>
          </w:tcPr>
          <w:p w14:paraId="53AF3384" w14:textId="77777777" w:rsidR="000A216D" w:rsidRPr="00C00F6F" w:rsidRDefault="000A216D" w:rsidP="00B22B61">
            <w:pPr>
              <w:spacing w:after="0"/>
              <w:jc w:val="center"/>
              <w:rPr>
                <w:rFonts w:asciiTheme="minorHAnsi" w:hAnsiTheme="minorHAnsi" w:cstheme="minorHAnsi"/>
                <w:b/>
              </w:rPr>
            </w:pPr>
            <w:r w:rsidRPr="00C00F6F">
              <w:rPr>
                <w:rFonts w:asciiTheme="minorHAnsi" w:hAnsiTheme="minorHAnsi" w:cstheme="minorHAnsi"/>
                <w:b/>
              </w:rPr>
              <w:t>Employers Liability**</w:t>
            </w:r>
          </w:p>
        </w:tc>
        <w:tc>
          <w:tcPr>
            <w:tcW w:w="3519" w:type="dxa"/>
            <w:tcBorders>
              <w:top w:val="single" w:sz="4" w:space="0" w:color="auto"/>
              <w:left w:val="single" w:sz="4" w:space="0" w:color="auto"/>
              <w:bottom w:val="single" w:sz="4" w:space="0" w:color="auto"/>
              <w:right w:val="single" w:sz="4" w:space="0" w:color="auto"/>
            </w:tcBorders>
            <w:vAlign w:val="center"/>
            <w:hideMark/>
          </w:tcPr>
          <w:p w14:paraId="03584126" w14:textId="77777777" w:rsidR="000A216D" w:rsidRPr="00C00F6F" w:rsidRDefault="000A216D" w:rsidP="00B22B61">
            <w:pPr>
              <w:spacing w:after="0"/>
              <w:jc w:val="center"/>
              <w:rPr>
                <w:rFonts w:asciiTheme="minorHAnsi" w:hAnsiTheme="minorHAnsi" w:cstheme="minorHAnsi"/>
                <w:b/>
              </w:rPr>
            </w:pPr>
            <w:r w:rsidRPr="00C00F6F">
              <w:rPr>
                <w:rFonts w:asciiTheme="minorHAnsi" w:hAnsiTheme="minorHAnsi" w:cstheme="minorHAnsi"/>
                <w:b/>
              </w:rPr>
              <w:t>€13,000,000</w:t>
            </w:r>
          </w:p>
        </w:tc>
      </w:tr>
      <w:tr w:rsidR="000A216D" w:rsidRPr="00C00F6F" w14:paraId="44CE742B" w14:textId="77777777" w:rsidTr="00245533">
        <w:trPr>
          <w:trHeight w:val="407"/>
          <w:jc w:val="center"/>
        </w:trPr>
        <w:tc>
          <w:tcPr>
            <w:tcW w:w="3422" w:type="dxa"/>
            <w:tcBorders>
              <w:top w:val="single" w:sz="4" w:space="0" w:color="auto"/>
              <w:left w:val="single" w:sz="4" w:space="0" w:color="auto"/>
              <w:bottom w:val="single" w:sz="4" w:space="0" w:color="auto"/>
              <w:right w:val="single" w:sz="4" w:space="0" w:color="auto"/>
            </w:tcBorders>
            <w:vAlign w:val="center"/>
            <w:hideMark/>
          </w:tcPr>
          <w:p w14:paraId="7203E1B9" w14:textId="77777777" w:rsidR="000A216D" w:rsidRPr="00C00F6F" w:rsidRDefault="000A216D" w:rsidP="00B22B61">
            <w:pPr>
              <w:spacing w:after="0"/>
              <w:jc w:val="center"/>
              <w:rPr>
                <w:rFonts w:asciiTheme="minorHAnsi" w:hAnsiTheme="minorHAnsi" w:cstheme="minorHAnsi"/>
                <w:b/>
              </w:rPr>
            </w:pPr>
            <w:r w:rsidRPr="00C00F6F">
              <w:rPr>
                <w:rFonts w:asciiTheme="minorHAnsi" w:hAnsiTheme="minorHAnsi" w:cstheme="minorHAnsi"/>
                <w:b/>
              </w:rPr>
              <w:t>Public Liability</w:t>
            </w:r>
          </w:p>
        </w:tc>
        <w:tc>
          <w:tcPr>
            <w:tcW w:w="3519" w:type="dxa"/>
            <w:tcBorders>
              <w:top w:val="single" w:sz="4" w:space="0" w:color="auto"/>
              <w:left w:val="single" w:sz="4" w:space="0" w:color="auto"/>
              <w:bottom w:val="single" w:sz="4" w:space="0" w:color="auto"/>
              <w:right w:val="single" w:sz="4" w:space="0" w:color="auto"/>
            </w:tcBorders>
            <w:vAlign w:val="center"/>
            <w:hideMark/>
          </w:tcPr>
          <w:p w14:paraId="19F7719E" w14:textId="77777777" w:rsidR="000A216D" w:rsidRPr="00C00F6F" w:rsidRDefault="000A216D" w:rsidP="00B22B61">
            <w:pPr>
              <w:spacing w:after="0"/>
              <w:jc w:val="center"/>
              <w:rPr>
                <w:rFonts w:asciiTheme="minorHAnsi" w:hAnsiTheme="minorHAnsi" w:cstheme="minorHAnsi"/>
                <w:b/>
              </w:rPr>
            </w:pPr>
            <w:r w:rsidRPr="00C00F6F">
              <w:rPr>
                <w:rFonts w:asciiTheme="minorHAnsi" w:hAnsiTheme="minorHAnsi" w:cstheme="minorHAnsi"/>
                <w:b/>
              </w:rPr>
              <w:t>€6,500,000</w:t>
            </w:r>
          </w:p>
        </w:tc>
      </w:tr>
      <w:tr w:rsidR="000A216D" w:rsidRPr="00C00F6F" w14:paraId="18B6B203" w14:textId="77777777" w:rsidTr="00245533">
        <w:trPr>
          <w:trHeight w:val="407"/>
          <w:jc w:val="center"/>
        </w:trPr>
        <w:tc>
          <w:tcPr>
            <w:tcW w:w="3422" w:type="dxa"/>
            <w:tcBorders>
              <w:top w:val="single" w:sz="4" w:space="0" w:color="auto"/>
              <w:left w:val="single" w:sz="4" w:space="0" w:color="auto"/>
              <w:bottom w:val="single" w:sz="4" w:space="0" w:color="auto"/>
              <w:right w:val="single" w:sz="4" w:space="0" w:color="auto"/>
            </w:tcBorders>
            <w:vAlign w:val="center"/>
          </w:tcPr>
          <w:p w14:paraId="3F4B712F" w14:textId="77777777" w:rsidR="000A216D" w:rsidRPr="00C00F6F" w:rsidRDefault="000A216D" w:rsidP="00B22B61">
            <w:pPr>
              <w:spacing w:after="0"/>
              <w:jc w:val="center"/>
              <w:rPr>
                <w:rFonts w:asciiTheme="minorHAnsi" w:hAnsiTheme="minorHAnsi" w:cstheme="minorHAnsi"/>
                <w:b/>
              </w:rPr>
            </w:pPr>
            <w:r w:rsidRPr="00C00F6F">
              <w:rPr>
                <w:rFonts w:asciiTheme="minorHAnsi" w:hAnsiTheme="minorHAnsi" w:cstheme="minorHAnsi"/>
                <w:b/>
              </w:rPr>
              <w:t>Professional Indemnity</w:t>
            </w:r>
          </w:p>
        </w:tc>
        <w:tc>
          <w:tcPr>
            <w:tcW w:w="3519" w:type="dxa"/>
            <w:tcBorders>
              <w:top w:val="single" w:sz="4" w:space="0" w:color="auto"/>
              <w:left w:val="single" w:sz="4" w:space="0" w:color="auto"/>
              <w:bottom w:val="single" w:sz="4" w:space="0" w:color="auto"/>
              <w:right w:val="single" w:sz="4" w:space="0" w:color="auto"/>
            </w:tcBorders>
            <w:vAlign w:val="center"/>
          </w:tcPr>
          <w:p w14:paraId="4C41F090" w14:textId="77777777" w:rsidR="000A216D" w:rsidRPr="00C00F6F" w:rsidRDefault="000A216D" w:rsidP="00B22B61">
            <w:pPr>
              <w:spacing w:after="0"/>
              <w:jc w:val="center"/>
              <w:rPr>
                <w:rFonts w:asciiTheme="minorHAnsi" w:hAnsiTheme="minorHAnsi" w:cstheme="minorHAnsi"/>
                <w:b/>
              </w:rPr>
            </w:pPr>
            <w:r w:rsidRPr="00C00F6F">
              <w:rPr>
                <w:rFonts w:asciiTheme="minorHAnsi" w:hAnsiTheme="minorHAnsi" w:cstheme="minorHAnsi"/>
                <w:b/>
              </w:rPr>
              <w:t>€1,000,000</w:t>
            </w:r>
          </w:p>
        </w:tc>
      </w:tr>
      <w:tr w:rsidR="000A216D" w:rsidRPr="00C00F6F" w14:paraId="78F62184" w14:textId="77777777" w:rsidTr="00245533">
        <w:trPr>
          <w:trHeight w:val="407"/>
          <w:jc w:val="center"/>
        </w:trPr>
        <w:tc>
          <w:tcPr>
            <w:tcW w:w="6941" w:type="dxa"/>
            <w:gridSpan w:val="2"/>
            <w:tcBorders>
              <w:top w:val="single" w:sz="4" w:space="0" w:color="auto"/>
              <w:left w:val="single" w:sz="4" w:space="0" w:color="auto"/>
              <w:bottom w:val="single" w:sz="4" w:space="0" w:color="auto"/>
              <w:right w:val="single" w:sz="4" w:space="0" w:color="auto"/>
            </w:tcBorders>
            <w:vAlign w:val="center"/>
          </w:tcPr>
          <w:p w14:paraId="33D7CD92" w14:textId="77777777" w:rsidR="000A216D" w:rsidRPr="00C00F6F" w:rsidRDefault="000A216D" w:rsidP="00B22B61">
            <w:pPr>
              <w:spacing w:after="0"/>
              <w:jc w:val="center"/>
              <w:rPr>
                <w:rFonts w:asciiTheme="minorHAnsi" w:hAnsiTheme="minorHAnsi" w:cstheme="minorHAnsi"/>
                <w:b/>
              </w:rPr>
            </w:pPr>
            <w:r w:rsidRPr="00C00F6F">
              <w:rPr>
                <w:rFonts w:asciiTheme="minorHAnsi" w:hAnsiTheme="minorHAnsi" w:cstheme="minorHAnsi"/>
                <w:b/>
              </w:rPr>
              <w:t>Notation of Indemnity to LMETB</w:t>
            </w:r>
          </w:p>
        </w:tc>
      </w:tr>
    </w:tbl>
    <w:p w14:paraId="1570D019" w14:textId="77777777" w:rsidR="000A216D" w:rsidRPr="00C00F6F" w:rsidRDefault="000A216D" w:rsidP="00B22B61">
      <w:pPr>
        <w:spacing w:after="0" w:line="240" w:lineRule="auto"/>
        <w:ind w:left="720"/>
        <w:jc w:val="both"/>
        <w:rPr>
          <w:rFonts w:asciiTheme="minorHAnsi" w:hAnsiTheme="minorHAnsi" w:cstheme="minorHAnsi"/>
        </w:rPr>
      </w:pPr>
    </w:p>
    <w:p w14:paraId="23EC0E66" w14:textId="77777777" w:rsidR="000A216D" w:rsidRPr="00C00F6F" w:rsidRDefault="000A216D" w:rsidP="00B22B61">
      <w:pPr>
        <w:spacing w:after="0"/>
        <w:jc w:val="both"/>
        <w:rPr>
          <w:rFonts w:asciiTheme="minorHAnsi" w:hAnsiTheme="minorHAnsi" w:cstheme="minorHAnsi"/>
          <w:color w:val="000000"/>
        </w:rPr>
      </w:pPr>
      <w:r w:rsidRPr="00C00F6F">
        <w:rPr>
          <w:rFonts w:asciiTheme="minorHAnsi" w:hAnsiTheme="minorHAnsi" w:cstheme="minorHAnsi"/>
          <w:color w:val="000000"/>
        </w:rPr>
        <w:t xml:space="preserve">Insurance policies must indemnify the Contracting Authority for any loss incurred </w:t>
      </w:r>
      <w:proofErr w:type="gramStart"/>
      <w:r w:rsidRPr="00C00F6F">
        <w:rPr>
          <w:rFonts w:asciiTheme="minorHAnsi" w:hAnsiTheme="minorHAnsi" w:cstheme="minorHAnsi"/>
          <w:color w:val="000000"/>
        </w:rPr>
        <w:t>as a result of</w:t>
      </w:r>
      <w:proofErr w:type="gramEnd"/>
      <w:r w:rsidRPr="00C00F6F">
        <w:rPr>
          <w:rFonts w:asciiTheme="minorHAnsi" w:hAnsiTheme="minorHAnsi" w:cstheme="minorHAnsi"/>
          <w:color w:val="000000"/>
        </w:rPr>
        <w:t xml:space="preserve"> actions by the service provider. Must provide evidence of this level of cover being in place or a letter from an insurance company stating that these levels of cover may be put in place if a contract is awarded within one week of the appointment.</w:t>
      </w:r>
    </w:p>
    <w:p w14:paraId="31F12530" w14:textId="77777777" w:rsidR="000A216D" w:rsidRPr="00C00F6F" w:rsidRDefault="000A216D" w:rsidP="00B22B61">
      <w:pPr>
        <w:spacing w:after="0"/>
        <w:jc w:val="both"/>
        <w:rPr>
          <w:rFonts w:asciiTheme="minorHAnsi" w:hAnsiTheme="minorHAnsi" w:cstheme="minorHAnsi"/>
          <w:color w:val="000000"/>
        </w:rPr>
      </w:pPr>
    </w:p>
    <w:p w14:paraId="0B2C7CE1" w14:textId="77777777" w:rsidR="000A216D" w:rsidRDefault="000A216D" w:rsidP="00B22B61">
      <w:pPr>
        <w:spacing w:after="0"/>
        <w:jc w:val="both"/>
        <w:rPr>
          <w:rFonts w:asciiTheme="minorHAnsi" w:hAnsiTheme="minorHAnsi" w:cstheme="minorHAnsi"/>
          <w:color w:val="000000"/>
        </w:rPr>
      </w:pPr>
      <w:r w:rsidRPr="00C00F6F">
        <w:rPr>
          <w:rFonts w:asciiTheme="minorHAnsi" w:hAnsiTheme="minorHAnsi" w:cstheme="minorHAnsi"/>
          <w:b/>
          <w:color w:val="000000"/>
        </w:rPr>
        <w:t>Rule:</w:t>
      </w:r>
      <w:r w:rsidRPr="00C00F6F">
        <w:rPr>
          <w:rFonts w:asciiTheme="minorHAnsi" w:hAnsiTheme="minorHAnsi" w:cstheme="minorHAnsi"/>
          <w:b/>
          <w:color w:val="000000"/>
        </w:rPr>
        <w:tab/>
      </w:r>
      <w:r w:rsidRPr="00C00F6F">
        <w:rPr>
          <w:rFonts w:asciiTheme="minorHAnsi" w:hAnsiTheme="minorHAnsi" w:cstheme="minorHAnsi"/>
          <w:color w:val="000000"/>
        </w:rPr>
        <w:t>Applicants must confirm the types of insurance in place and agreement to levels required if successful through completion of the Self-Declaration Form contained in the Response Document</w:t>
      </w:r>
    </w:p>
    <w:p w14:paraId="3318018E" w14:textId="405C1AAB" w:rsidR="00DE2B7C" w:rsidRPr="00C00F6F" w:rsidRDefault="00B210E0" w:rsidP="00B22B61">
      <w:pPr>
        <w:pStyle w:val="Heading2"/>
        <w:spacing w:before="0" w:after="0"/>
        <w:rPr>
          <w:rFonts w:asciiTheme="minorHAnsi" w:hAnsiTheme="minorHAnsi" w:cstheme="minorHAnsi"/>
        </w:rPr>
      </w:pPr>
      <w:bookmarkStart w:id="92" w:name="_Toc53760963"/>
      <w:bookmarkStart w:id="93" w:name="_Toc207880776"/>
      <w:r w:rsidRPr="00C00F6F">
        <w:rPr>
          <w:rFonts w:asciiTheme="minorHAnsi" w:hAnsiTheme="minorHAnsi" w:cstheme="minorHAnsi"/>
        </w:rPr>
        <w:lastRenderedPageBreak/>
        <w:t>Previous Experience</w:t>
      </w:r>
      <w:bookmarkStart w:id="94" w:name="_Toc53760964"/>
      <w:bookmarkEnd w:id="92"/>
      <w:bookmarkEnd w:id="93"/>
    </w:p>
    <w:p w14:paraId="60DECFDB" w14:textId="4E57D721" w:rsidR="00B210E0" w:rsidRPr="00C00F6F" w:rsidRDefault="00DE2B7C" w:rsidP="00B22B61">
      <w:pPr>
        <w:spacing w:after="0"/>
        <w:jc w:val="both"/>
        <w:rPr>
          <w:rFonts w:asciiTheme="minorHAnsi" w:eastAsiaTheme="majorEastAsia" w:hAnsiTheme="minorHAnsi" w:cstheme="minorHAnsi"/>
          <w:bCs/>
          <w:szCs w:val="26"/>
        </w:rPr>
      </w:pPr>
      <w:r w:rsidRPr="00C00F6F">
        <w:rPr>
          <w:rFonts w:asciiTheme="minorHAnsi" w:hAnsiTheme="minorHAnsi" w:cstheme="minorHAnsi"/>
          <w:lang w:val="en-GB"/>
        </w:rPr>
        <w:t xml:space="preserve">Applicants will initially be assessed to determine that they have previous relevant experience in dealing with groups of participants, </w:t>
      </w:r>
      <w:proofErr w:type="gramStart"/>
      <w:r w:rsidRPr="00C00F6F">
        <w:rPr>
          <w:rFonts w:asciiTheme="minorHAnsi" w:hAnsiTheme="minorHAnsi" w:cstheme="minorHAnsi"/>
          <w:lang w:val="en-GB"/>
        </w:rPr>
        <w:t>similar to</w:t>
      </w:r>
      <w:proofErr w:type="gramEnd"/>
      <w:r w:rsidRPr="00C00F6F">
        <w:rPr>
          <w:rFonts w:asciiTheme="minorHAnsi" w:hAnsiTheme="minorHAnsi" w:cstheme="minorHAnsi"/>
          <w:lang w:val="en-GB"/>
        </w:rPr>
        <w:t xml:space="preserve"> the proposed student body.</w:t>
      </w:r>
      <w:bookmarkEnd w:id="94"/>
      <w:r w:rsidR="00BE008D" w:rsidRPr="00C00F6F">
        <w:rPr>
          <w:rFonts w:asciiTheme="minorHAnsi" w:eastAsiaTheme="majorEastAsia" w:hAnsiTheme="minorHAnsi" w:cstheme="minorHAnsi"/>
          <w:bCs/>
          <w:szCs w:val="26"/>
          <w:highlight w:val="cyan"/>
        </w:rPr>
        <w:t xml:space="preserve"> </w:t>
      </w:r>
    </w:p>
    <w:p w14:paraId="2E6DEFE6" w14:textId="77777777" w:rsidR="00DE2B7C" w:rsidRPr="00C00F6F" w:rsidRDefault="00DE2B7C" w:rsidP="00B22B61">
      <w:pPr>
        <w:spacing w:after="0"/>
        <w:jc w:val="both"/>
        <w:rPr>
          <w:rFonts w:asciiTheme="minorHAnsi" w:eastAsiaTheme="majorEastAsia" w:hAnsiTheme="minorHAnsi" w:cstheme="minorHAnsi"/>
          <w:bCs/>
          <w:szCs w:val="26"/>
        </w:rPr>
      </w:pPr>
    </w:p>
    <w:p w14:paraId="0F50509B" w14:textId="221DA9B7" w:rsidR="00154A5F" w:rsidRPr="00C00F6F" w:rsidRDefault="00154A5F" w:rsidP="00B22B61">
      <w:pPr>
        <w:pStyle w:val="Heading1"/>
        <w:numPr>
          <w:ilvl w:val="0"/>
          <w:numId w:val="0"/>
        </w:numPr>
        <w:spacing w:before="0" w:after="0"/>
        <w:ind w:left="432" w:hanging="432"/>
        <w:rPr>
          <w:rFonts w:asciiTheme="minorHAnsi" w:eastAsiaTheme="majorEastAsia" w:hAnsiTheme="minorHAnsi" w:cstheme="minorHAnsi"/>
          <w:sz w:val="28"/>
          <w:szCs w:val="28"/>
        </w:rPr>
      </w:pPr>
      <w:bookmarkStart w:id="95" w:name="_Toc195681197"/>
      <w:bookmarkStart w:id="96" w:name="_Toc491242355"/>
      <w:bookmarkStart w:id="97" w:name="_Toc207880777"/>
      <w:r w:rsidRPr="00C00F6F">
        <w:rPr>
          <w:rFonts w:asciiTheme="minorHAnsi" w:eastAsiaTheme="majorEastAsia" w:hAnsiTheme="minorHAnsi" w:cstheme="minorHAnsi"/>
          <w:sz w:val="28"/>
          <w:szCs w:val="28"/>
        </w:rPr>
        <w:t xml:space="preserve">APPENDIX 1 - INSTRUCTIONS TO </w:t>
      </w:r>
      <w:r w:rsidR="00381CC8" w:rsidRPr="00C00F6F">
        <w:rPr>
          <w:rFonts w:asciiTheme="minorHAnsi" w:eastAsiaTheme="majorEastAsia" w:hAnsiTheme="minorHAnsi" w:cstheme="minorHAnsi"/>
          <w:sz w:val="28"/>
          <w:szCs w:val="28"/>
        </w:rPr>
        <w:t>APPLICANT</w:t>
      </w:r>
      <w:r w:rsidRPr="00C00F6F">
        <w:rPr>
          <w:rFonts w:asciiTheme="minorHAnsi" w:eastAsiaTheme="majorEastAsia" w:hAnsiTheme="minorHAnsi" w:cstheme="minorHAnsi"/>
          <w:sz w:val="28"/>
          <w:szCs w:val="28"/>
        </w:rPr>
        <w:t>S</w:t>
      </w:r>
      <w:bookmarkEnd w:id="95"/>
      <w:bookmarkEnd w:id="96"/>
      <w:bookmarkEnd w:id="97"/>
      <w:r w:rsidRPr="00C00F6F">
        <w:rPr>
          <w:rFonts w:asciiTheme="minorHAnsi" w:eastAsiaTheme="majorEastAsia" w:hAnsiTheme="minorHAnsi" w:cstheme="minorHAnsi"/>
          <w:sz w:val="28"/>
          <w:szCs w:val="28"/>
        </w:rPr>
        <w:t xml:space="preserve"> </w:t>
      </w:r>
    </w:p>
    <w:p w14:paraId="39E4FBB4" w14:textId="454FAAC6"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98" w:name="_Toc217713491"/>
      <w:bookmarkStart w:id="99" w:name="_Toc388881045"/>
      <w:bookmarkStart w:id="100" w:name="_Toc491242356"/>
      <w:bookmarkStart w:id="101" w:name="_Toc207880778"/>
      <w:r w:rsidRPr="00C00F6F">
        <w:rPr>
          <w:rFonts w:asciiTheme="minorHAnsi" w:eastAsiaTheme="majorEastAsia" w:hAnsiTheme="minorHAnsi" w:cstheme="minorHAnsi"/>
          <w:b/>
          <w:bCs/>
          <w:color w:val="038B91"/>
        </w:rPr>
        <w:t xml:space="preserve">Submission of </w:t>
      </w:r>
      <w:bookmarkEnd w:id="98"/>
      <w:bookmarkEnd w:id="99"/>
      <w:bookmarkEnd w:id="100"/>
      <w:r w:rsidR="009C5F70" w:rsidRPr="00C00F6F">
        <w:rPr>
          <w:rFonts w:asciiTheme="minorHAnsi" w:eastAsiaTheme="majorEastAsia" w:hAnsiTheme="minorHAnsi" w:cstheme="minorHAnsi"/>
          <w:b/>
          <w:bCs/>
          <w:color w:val="038B91"/>
        </w:rPr>
        <w:t>Applications</w:t>
      </w:r>
      <w:bookmarkStart w:id="102" w:name="_Toc217713492"/>
      <w:bookmarkStart w:id="103" w:name="_Toc388881046"/>
      <w:bookmarkEnd w:id="101"/>
    </w:p>
    <w:p w14:paraId="08B732F1" w14:textId="77777777" w:rsidR="00DE2B7C" w:rsidRPr="00C00F6F" w:rsidRDefault="00154A5F" w:rsidP="00B22B61">
      <w:pPr>
        <w:spacing w:after="0" w:line="240" w:lineRule="auto"/>
        <w:rPr>
          <w:rFonts w:asciiTheme="minorHAnsi" w:hAnsiTheme="minorHAnsi" w:cstheme="minorHAnsi"/>
          <w:lang w:val="en-GB"/>
        </w:rPr>
      </w:pPr>
      <w:r w:rsidRPr="00C00F6F">
        <w:rPr>
          <w:rFonts w:asciiTheme="minorHAnsi" w:hAnsiTheme="minorHAnsi" w:cstheme="minorHAnsi"/>
        </w:rPr>
        <w:t xml:space="preserve">In responding to this </w:t>
      </w:r>
      <w:r w:rsidR="009C5F70" w:rsidRPr="00C00F6F">
        <w:rPr>
          <w:rFonts w:asciiTheme="minorHAnsi" w:hAnsiTheme="minorHAnsi" w:cstheme="minorHAnsi"/>
        </w:rPr>
        <w:t xml:space="preserve">competition </w:t>
      </w:r>
      <w:r w:rsidRPr="00C00F6F">
        <w:rPr>
          <w:rFonts w:asciiTheme="minorHAnsi" w:hAnsiTheme="minorHAnsi" w:cstheme="minorHAnsi"/>
        </w:rPr>
        <w:t xml:space="preserve">all </w:t>
      </w:r>
      <w:r w:rsidR="009C5F70" w:rsidRPr="00C00F6F">
        <w:rPr>
          <w:rFonts w:asciiTheme="minorHAnsi" w:hAnsiTheme="minorHAnsi" w:cstheme="minorHAnsi"/>
        </w:rPr>
        <w:t xml:space="preserve">applicants </w:t>
      </w:r>
      <w:r w:rsidRPr="00C00F6F">
        <w:rPr>
          <w:rFonts w:asciiTheme="minorHAnsi" w:hAnsiTheme="minorHAnsi" w:cstheme="minorHAnsi"/>
        </w:rPr>
        <w:t xml:space="preserve">must </w:t>
      </w:r>
      <w:r w:rsidR="00DE2B7C" w:rsidRPr="00C00F6F">
        <w:rPr>
          <w:rFonts w:asciiTheme="minorHAnsi" w:hAnsiTheme="minorHAnsi" w:cstheme="minorHAnsi"/>
          <w:lang w:val="en-GB"/>
        </w:rPr>
        <w:t>follow the format of the tender document and respond to each element of the tender document in the order as set out in this RFT.</w:t>
      </w:r>
    </w:p>
    <w:p w14:paraId="14BE3D5A" w14:textId="77777777" w:rsidR="0020781A" w:rsidRPr="00C00F6F" w:rsidRDefault="0020781A" w:rsidP="00B22B61">
      <w:pPr>
        <w:spacing w:after="0" w:line="240" w:lineRule="auto"/>
        <w:rPr>
          <w:rFonts w:asciiTheme="minorHAnsi" w:eastAsia="Times New Roman" w:hAnsiTheme="minorHAnsi" w:cstheme="minorHAnsi"/>
          <w:lang w:eastAsia="en-IE"/>
        </w:rPr>
      </w:pPr>
    </w:p>
    <w:p w14:paraId="772A0630" w14:textId="71AD7BCE" w:rsidR="00DE2B7C" w:rsidRPr="00C00F6F" w:rsidRDefault="00DE2B7C" w:rsidP="00B22B61">
      <w:pPr>
        <w:spacing w:after="0"/>
        <w:jc w:val="both"/>
        <w:rPr>
          <w:rFonts w:asciiTheme="minorHAnsi" w:hAnsiTheme="minorHAnsi" w:cstheme="minorHAnsi"/>
          <w:iCs/>
        </w:rPr>
      </w:pPr>
      <w:r w:rsidRPr="00C00F6F">
        <w:rPr>
          <w:rFonts w:asciiTheme="minorHAnsi" w:hAnsiTheme="minorHAnsi" w:cstheme="minorHAnsi"/>
          <w:iCs/>
        </w:rPr>
        <w:t>The closing date for the establishment of the panel for tender submissions was 14</w:t>
      </w:r>
      <w:r w:rsidRPr="00C00F6F">
        <w:rPr>
          <w:rFonts w:asciiTheme="minorHAnsi" w:hAnsiTheme="minorHAnsi" w:cstheme="minorHAnsi"/>
          <w:iCs/>
          <w:vertAlign w:val="superscript"/>
        </w:rPr>
        <w:t>th</w:t>
      </w:r>
      <w:r w:rsidRPr="00C00F6F">
        <w:rPr>
          <w:rFonts w:asciiTheme="minorHAnsi" w:hAnsiTheme="minorHAnsi" w:cstheme="minorHAnsi"/>
          <w:iCs/>
        </w:rPr>
        <w:t xml:space="preserve"> August 2023 12 noon.</w:t>
      </w:r>
      <w:r w:rsidR="00F413DF" w:rsidRPr="00C00F6F">
        <w:rPr>
          <w:rFonts w:asciiTheme="minorHAnsi" w:hAnsiTheme="minorHAnsi" w:cstheme="minorHAnsi"/>
          <w:iCs/>
        </w:rPr>
        <w:t xml:space="preserve"> T</w:t>
      </w:r>
      <w:r w:rsidRPr="00C00F6F">
        <w:rPr>
          <w:rFonts w:asciiTheme="minorHAnsi" w:hAnsiTheme="minorHAnsi" w:cstheme="minorHAnsi"/>
          <w:iCs/>
        </w:rPr>
        <w:t xml:space="preserve">he panel </w:t>
      </w:r>
      <w:r w:rsidR="00F413DF" w:rsidRPr="00C00F6F">
        <w:rPr>
          <w:rFonts w:asciiTheme="minorHAnsi" w:hAnsiTheme="minorHAnsi" w:cstheme="minorHAnsi"/>
          <w:iCs/>
        </w:rPr>
        <w:t>was</w:t>
      </w:r>
      <w:r w:rsidRPr="00C00F6F">
        <w:rPr>
          <w:rFonts w:asciiTheme="minorHAnsi" w:hAnsiTheme="minorHAnsi" w:cstheme="minorHAnsi"/>
          <w:iCs/>
        </w:rPr>
        <w:t xml:space="preserve"> established </w:t>
      </w:r>
      <w:r w:rsidR="00F413DF" w:rsidRPr="00C00F6F">
        <w:rPr>
          <w:rFonts w:asciiTheme="minorHAnsi" w:hAnsiTheme="minorHAnsi" w:cstheme="minorHAnsi"/>
          <w:iCs/>
        </w:rPr>
        <w:t xml:space="preserve">on the </w:t>
      </w:r>
      <w:proofErr w:type="gramStart"/>
      <w:r w:rsidR="00F413DF" w:rsidRPr="00C00F6F">
        <w:rPr>
          <w:rFonts w:asciiTheme="minorHAnsi" w:hAnsiTheme="minorHAnsi" w:cstheme="minorHAnsi"/>
          <w:iCs/>
        </w:rPr>
        <w:t>4</w:t>
      </w:r>
      <w:r w:rsidR="00F413DF" w:rsidRPr="00C00F6F">
        <w:rPr>
          <w:rFonts w:asciiTheme="minorHAnsi" w:hAnsiTheme="minorHAnsi" w:cstheme="minorHAnsi"/>
          <w:iCs/>
          <w:vertAlign w:val="superscript"/>
        </w:rPr>
        <w:t>th</w:t>
      </w:r>
      <w:proofErr w:type="gramEnd"/>
      <w:r w:rsidR="00F413DF" w:rsidRPr="00C00F6F">
        <w:rPr>
          <w:rFonts w:asciiTheme="minorHAnsi" w:hAnsiTheme="minorHAnsi" w:cstheme="minorHAnsi"/>
          <w:iCs/>
        </w:rPr>
        <w:t xml:space="preserve"> September 2023 and is in place until the </w:t>
      </w:r>
      <w:proofErr w:type="gramStart"/>
      <w:r w:rsidR="00F413DF" w:rsidRPr="00C00F6F">
        <w:rPr>
          <w:rFonts w:asciiTheme="minorHAnsi" w:hAnsiTheme="minorHAnsi" w:cstheme="minorHAnsi"/>
          <w:iCs/>
        </w:rPr>
        <w:t>3</w:t>
      </w:r>
      <w:r w:rsidR="00F413DF" w:rsidRPr="00C00F6F">
        <w:rPr>
          <w:rFonts w:asciiTheme="minorHAnsi" w:hAnsiTheme="minorHAnsi" w:cstheme="minorHAnsi"/>
          <w:iCs/>
          <w:vertAlign w:val="superscript"/>
        </w:rPr>
        <w:t>rd</w:t>
      </w:r>
      <w:proofErr w:type="gramEnd"/>
      <w:r w:rsidR="00F413DF" w:rsidRPr="00C00F6F">
        <w:rPr>
          <w:rFonts w:asciiTheme="minorHAnsi" w:hAnsiTheme="minorHAnsi" w:cstheme="minorHAnsi"/>
          <w:iCs/>
        </w:rPr>
        <w:t xml:space="preserve"> September 2026. S</w:t>
      </w:r>
      <w:r w:rsidRPr="00C00F6F">
        <w:rPr>
          <w:rFonts w:asciiTheme="minorHAnsi" w:hAnsiTheme="minorHAnsi" w:cstheme="minorHAnsi"/>
          <w:iCs/>
        </w:rPr>
        <w:t>ervice providers can apply at any time for inclusion on th</w:t>
      </w:r>
      <w:r w:rsidR="00F413DF" w:rsidRPr="00C00F6F">
        <w:rPr>
          <w:rFonts w:asciiTheme="minorHAnsi" w:hAnsiTheme="minorHAnsi" w:cstheme="minorHAnsi"/>
          <w:iCs/>
        </w:rPr>
        <w:t>is</w:t>
      </w:r>
      <w:r w:rsidRPr="00C00F6F">
        <w:rPr>
          <w:rFonts w:asciiTheme="minorHAnsi" w:hAnsiTheme="minorHAnsi" w:cstheme="minorHAnsi"/>
          <w:iCs/>
        </w:rPr>
        <w:t xml:space="preserve"> panel. </w:t>
      </w:r>
    </w:p>
    <w:p w14:paraId="18C42023" w14:textId="77777777" w:rsidR="0020781A" w:rsidRPr="00C00F6F" w:rsidRDefault="0020781A" w:rsidP="00B22B61">
      <w:pPr>
        <w:spacing w:after="0"/>
        <w:jc w:val="both"/>
        <w:rPr>
          <w:rFonts w:asciiTheme="minorHAnsi" w:hAnsiTheme="minorHAnsi" w:cstheme="minorHAnsi"/>
          <w:iCs/>
        </w:rPr>
      </w:pPr>
    </w:p>
    <w:p w14:paraId="223C59F3" w14:textId="1EF28139" w:rsidR="00DE2B7C" w:rsidRPr="00C00F6F" w:rsidRDefault="00DE2B7C" w:rsidP="00B22B61">
      <w:pPr>
        <w:spacing w:after="0"/>
        <w:jc w:val="both"/>
        <w:rPr>
          <w:rFonts w:asciiTheme="minorHAnsi" w:hAnsiTheme="minorHAnsi" w:cstheme="minorHAnsi"/>
          <w:iCs/>
        </w:rPr>
      </w:pPr>
      <w:r w:rsidRPr="00C00F6F">
        <w:rPr>
          <w:rFonts w:asciiTheme="minorHAnsi" w:hAnsiTheme="minorHAnsi" w:cstheme="minorHAnsi"/>
          <w:iCs/>
        </w:rPr>
        <w:t>The closing date for the re-advertisement of the panel for further submissions is 3</w:t>
      </w:r>
      <w:r w:rsidRPr="00C00F6F">
        <w:rPr>
          <w:rFonts w:asciiTheme="minorHAnsi" w:hAnsiTheme="minorHAnsi" w:cstheme="minorHAnsi"/>
          <w:iCs/>
          <w:vertAlign w:val="superscript"/>
        </w:rPr>
        <w:t>rd</w:t>
      </w:r>
      <w:r w:rsidRPr="00C00F6F">
        <w:rPr>
          <w:rFonts w:asciiTheme="minorHAnsi" w:hAnsiTheme="minorHAnsi" w:cstheme="minorHAnsi"/>
          <w:iCs/>
        </w:rPr>
        <w:t xml:space="preserve"> September 202</w:t>
      </w:r>
      <w:r w:rsidR="00F413DF" w:rsidRPr="00C00F6F">
        <w:rPr>
          <w:rFonts w:asciiTheme="minorHAnsi" w:hAnsiTheme="minorHAnsi" w:cstheme="minorHAnsi"/>
          <w:iCs/>
        </w:rPr>
        <w:t>5</w:t>
      </w:r>
      <w:r w:rsidRPr="00C00F6F">
        <w:rPr>
          <w:rFonts w:asciiTheme="minorHAnsi" w:hAnsiTheme="minorHAnsi" w:cstheme="minorHAnsi"/>
          <w:iCs/>
        </w:rPr>
        <w:t>.</w:t>
      </w:r>
    </w:p>
    <w:p w14:paraId="3BCB4950" w14:textId="77777777" w:rsidR="0020781A" w:rsidRPr="00C00F6F" w:rsidRDefault="0020781A" w:rsidP="00B22B61">
      <w:pPr>
        <w:spacing w:after="0"/>
        <w:jc w:val="both"/>
        <w:rPr>
          <w:rFonts w:asciiTheme="minorHAnsi" w:hAnsiTheme="minorHAnsi" w:cstheme="minorHAnsi"/>
          <w:iCs/>
        </w:rPr>
      </w:pPr>
    </w:p>
    <w:p w14:paraId="214C80A9" w14:textId="63FCEAFD" w:rsidR="0020781A" w:rsidRPr="00C00F6F" w:rsidRDefault="00DE2B7C" w:rsidP="00B22B61">
      <w:pPr>
        <w:spacing w:after="0"/>
        <w:jc w:val="both"/>
        <w:rPr>
          <w:rFonts w:asciiTheme="minorHAnsi" w:hAnsiTheme="minorHAnsi" w:cstheme="minorHAnsi"/>
          <w:b/>
          <w:bCs/>
          <w:iCs/>
        </w:rPr>
      </w:pPr>
      <w:r w:rsidRPr="00C00F6F">
        <w:rPr>
          <w:rFonts w:asciiTheme="minorHAnsi" w:hAnsiTheme="minorHAnsi" w:cstheme="minorHAnsi"/>
          <w:iCs/>
        </w:rPr>
        <w:t xml:space="preserve">Submissions for inclusion to the panel must be submitted via email to </w:t>
      </w:r>
      <w:hyperlink r:id="rId25" w:history="1">
        <w:r w:rsidR="00760FC5" w:rsidRPr="00C00F6F">
          <w:rPr>
            <w:rStyle w:val="Hyperlink"/>
            <w:rFonts w:asciiTheme="minorHAnsi" w:hAnsiTheme="minorHAnsi" w:cstheme="minorHAnsi"/>
            <w:b/>
            <w:bCs/>
            <w:iCs/>
          </w:rPr>
          <w:t>procurement@lmetb.ie</w:t>
        </w:r>
      </w:hyperlink>
      <w:r w:rsidR="00760FC5" w:rsidRPr="00C00F6F">
        <w:rPr>
          <w:rFonts w:asciiTheme="minorHAnsi" w:hAnsiTheme="minorHAnsi" w:cstheme="minorHAnsi"/>
          <w:b/>
          <w:bCs/>
          <w:iCs/>
        </w:rPr>
        <w:t xml:space="preserve"> </w:t>
      </w:r>
    </w:p>
    <w:p w14:paraId="00537228" w14:textId="00C85AB5" w:rsidR="00DE2B7C" w:rsidRPr="00C00F6F" w:rsidRDefault="00DE2B7C" w:rsidP="00B22B61">
      <w:pPr>
        <w:spacing w:after="0"/>
        <w:jc w:val="both"/>
        <w:rPr>
          <w:rFonts w:asciiTheme="minorHAnsi" w:hAnsiTheme="minorHAnsi" w:cstheme="minorHAnsi"/>
          <w:iCs/>
        </w:rPr>
      </w:pPr>
      <w:r w:rsidRPr="00C00F6F">
        <w:rPr>
          <w:rFonts w:asciiTheme="minorHAnsi" w:hAnsiTheme="minorHAnsi" w:cstheme="minorHAnsi"/>
          <w:iCs/>
        </w:rPr>
        <w:t xml:space="preserve"> </w:t>
      </w:r>
    </w:p>
    <w:p w14:paraId="1C4F28D2" w14:textId="77777777" w:rsidR="00DE2B7C" w:rsidRPr="00C00F6F" w:rsidRDefault="00DE2B7C" w:rsidP="00B22B61">
      <w:pPr>
        <w:spacing w:after="0"/>
        <w:jc w:val="both"/>
        <w:rPr>
          <w:rFonts w:asciiTheme="minorHAnsi" w:hAnsiTheme="minorHAnsi" w:cstheme="minorHAnsi"/>
          <w:iCs/>
        </w:rPr>
      </w:pPr>
      <w:r w:rsidRPr="00C00F6F">
        <w:rPr>
          <w:rFonts w:asciiTheme="minorHAnsi" w:hAnsiTheme="minorHAnsi" w:cstheme="minorHAnsi"/>
          <w:iCs/>
        </w:rPr>
        <w:t>It is the responsibility of the tenderer to ensure that their tender is complete.</w:t>
      </w:r>
    </w:p>
    <w:p w14:paraId="6F4A02B2" w14:textId="77777777" w:rsidR="0020781A" w:rsidRPr="00C00F6F" w:rsidRDefault="0020781A" w:rsidP="00B22B61">
      <w:pPr>
        <w:spacing w:after="0"/>
        <w:jc w:val="both"/>
        <w:rPr>
          <w:rFonts w:asciiTheme="minorHAnsi" w:hAnsiTheme="minorHAnsi" w:cstheme="minorHAnsi"/>
          <w:iCs/>
        </w:rPr>
      </w:pPr>
    </w:p>
    <w:p w14:paraId="32948E6A" w14:textId="054B8470" w:rsidR="00634159" w:rsidRDefault="00DE2B7C" w:rsidP="00B22B61">
      <w:pPr>
        <w:spacing w:after="0"/>
        <w:jc w:val="both"/>
        <w:rPr>
          <w:rFonts w:asciiTheme="minorHAnsi" w:hAnsiTheme="minorHAnsi" w:cstheme="minorHAnsi"/>
          <w:iCs/>
        </w:rPr>
      </w:pPr>
      <w:r w:rsidRPr="00C00F6F">
        <w:rPr>
          <w:rFonts w:asciiTheme="minorHAnsi" w:hAnsiTheme="minorHAnsi" w:cstheme="minorHAnsi"/>
          <w:iCs/>
        </w:rPr>
        <w:t xml:space="preserve">Service providers may apply at any time for inclusion on the </w:t>
      </w:r>
      <w:r w:rsidR="006B5C72" w:rsidRPr="00C00F6F">
        <w:rPr>
          <w:rFonts w:asciiTheme="minorHAnsi" w:hAnsiTheme="minorHAnsi" w:cstheme="minorHAnsi"/>
          <w:iCs/>
        </w:rPr>
        <w:t>panel.</w:t>
      </w:r>
    </w:p>
    <w:p w14:paraId="77BC9CB6" w14:textId="77777777" w:rsidR="00426356" w:rsidRPr="00C00F6F" w:rsidRDefault="00426356" w:rsidP="00B22B61">
      <w:pPr>
        <w:spacing w:after="0"/>
        <w:jc w:val="both"/>
        <w:rPr>
          <w:rFonts w:asciiTheme="minorHAnsi" w:hAnsiTheme="minorHAnsi" w:cstheme="minorHAnsi"/>
          <w:iCs/>
        </w:rPr>
      </w:pPr>
    </w:p>
    <w:p w14:paraId="393039E8" w14:textId="77777777" w:rsidR="00426356" w:rsidRPr="00B22B61" w:rsidRDefault="00426356" w:rsidP="00B22B61">
      <w:pPr>
        <w:spacing w:after="0"/>
        <w:rPr>
          <w:rFonts w:asciiTheme="minorHAnsi" w:hAnsiTheme="minorHAnsi" w:cstheme="minorHAnsi"/>
        </w:rPr>
      </w:pPr>
      <w:bookmarkStart w:id="104" w:name="_Hlk201070987"/>
      <w:r w:rsidRPr="00B22B61">
        <w:rPr>
          <w:rFonts w:asciiTheme="minorHAnsi" w:hAnsiTheme="minorHAnsi" w:cstheme="minorHAnsi"/>
        </w:rPr>
        <w:t>It is the responsibility of the applicant to ensure that their application is complete and reaches the correct address. Applicants must complete the Tender Response Document and submit with the required documentation.</w:t>
      </w:r>
    </w:p>
    <w:p w14:paraId="0A2A4F4D" w14:textId="77777777" w:rsidR="00426356" w:rsidRPr="00B22B61" w:rsidRDefault="00426356" w:rsidP="00B22B61">
      <w:pPr>
        <w:spacing w:after="0"/>
        <w:rPr>
          <w:rFonts w:asciiTheme="minorHAnsi" w:hAnsiTheme="minorHAnsi" w:cstheme="minorHAnsi"/>
        </w:rPr>
      </w:pPr>
    </w:p>
    <w:p w14:paraId="14310488" w14:textId="761EC221" w:rsidR="00426356" w:rsidRPr="00B22B61" w:rsidRDefault="00426356" w:rsidP="00B22B61">
      <w:pPr>
        <w:spacing w:after="0" w:line="259" w:lineRule="auto"/>
        <w:rPr>
          <w:rFonts w:asciiTheme="minorHAnsi" w:hAnsiTheme="minorHAnsi" w:cstheme="minorHAnsi"/>
        </w:rPr>
      </w:pPr>
      <w:r w:rsidRPr="00B22B61">
        <w:rPr>
          <w:rFonts w:asciiTheme="minorHAnsi" w:hAnsiTheme="minorHAnsi" w:cstheme="minorHAnsi"/>
        </w:rPr>
        <w:t xml:space="preserve">The panel was established on the </w:t>
      </w:r>
      <w:proofErr w:type="gramStart"/>
      <w:r w:rsidR="00ED6C05" w:rsidRPr="00B22B61">
        <w:rPr>
          <w:rFonts w:asciiTheme="minorHAnsi" w:hAnsiTheme="minorHAnsi" w:cstheme="minorHAnsi"/>
        </w:rPr>
        <w:t>4</w:t>
      </w:r>
      <w:r w:rsidR="00ED6C05" w:rsidRPr="00B22B61">
        <w:rPr>
          <w:rFonts w:asciiTheme="minorHAnsi" w:hAnsiTheme="minorHAnsi" w:cstheme="minorHAnsi"/>
          <w:vertAlign w:val="superscript"/>
        </w:rPr>
        <w:t>th</w:t>
      </w:r>
      <w:proofErr w:type="gramEnd"/>
      <w:r w:rsidR="00ED6C05" w:rsidRPr="00B22B61">
        <w:rPr>
          <w:rFonts w:asciiTheme="minorHAnsi" w:hAnsiTheme="minorHAnsi" w:cstheme="minorHAnsi"/>
        </w:rPr>
        <w:t xml:space="preserve"> September 2023</w:t>
      </w:r>
      <w:r w:rsidRPr="00B22B61">
        <w:rPr>
          <w:rFonts w:asciiTheme="minorHAnsi" w:hAnsiTheme="minorHAnsi" w:cstheme="minorHAnsi"/>
        </w:rPr>
        <w:t xml:space="preserve"> and will operate for a 3-year period until </w:t>
      </w:r>
      <w:r w:rsidR="00ED6C05" w:rsidRPr="00B22B61">
        <w:rPr>
          <w:rFonts w:asciiTheme="minorHAnsi" w:hAnsiTheme="minorHAnsi" w:cstheme="minorHAnsi"/>
        </w:rPr>
        <w:t>03</w:t>
      </w:r>
      <w:r w:rsidR="00ED6C05" w:rsidRPr="00B22B61">
        <w:rPr>
          <w:rFonts w:asciiTheme="minorHAnsi" w:hAnsiTheme="minorHAnsi" w:cstheme="minorHAnsi"/>
          <w:vertAlign w:val="superscript"/>
        </w:rPr>
        <w:t>rd</w:t>
      </w:r>
      <w:r w:rsidR="00ED6C05" w:rsidRPr="00B22B61">
        <w:rPr>
          <w:rFonts w:asciiTheme="minorHAnsi" w:hAnsiTheme="minorHAnsi" w:cstheme="minorHAnsi"/>
        </w:rPr>
        <w:t xml:space="preserve"> September 2026</w:t>
      </w:r>
      <w:r w:rsidRPr="00B22B61">
        <w:rPr>
          <w:rFonts w:asciiTheme="minorHAnsi" w:hAnsiTheme="minorHAnsi" w:cstheme="minorHAnsi"/>
        </w:rPr>
        <w:t xml:space="preserve"> and is open to applications throughout that period. It will be re-advertised on </w:t>
      </w:r>
      <w:proofErr w:type="spellStart"/>
      <w:r w:rsidRPr="00B22B61">
        <w:rPr>
          <w:rFonts w:asciiTheme="minorHAnsi" w:hAnsiTheme="minorHAnsi" w:cstheme="minorHAnsi"/>
        </w:rPr>
        <w:t>eTenders</w:t>
      </w:r>
      <w:proofErr w:type="spellEnd"/>
      <w:r w:rsidRPr="00B22B61">
        <w:rPr>
          <w:rFonts w:asciiTheme="minorHAnsi" w:hAnsiTheme="minorHAnsi" w:cstheme="minorHAnsi"/>
        </w:rPr>
        <w:t xml:space="preserve"> on an annual basis.</w:t>
      </w:r>
    </w:p>
    <w:p w14:paraId="37879ACA" w14:textId="77777777" w:rsidR="00426356" w:rsidRPr="00B22B61" w:rsidRDefault="00426356" w:rsidP="00B22B61">
      <w:pPr>
        <w:spacing w:after="0" w:line="259" w:lineRule="auto"/>
        <w:rPr>
          <w:rFonts w:asciiTheme="minorHAnsi" w:hAnsiTheme="minorHAnsi" w:cstheme="minorHAnsi"/>
        </w:rPr>
      </w:pPr>
    </w:p>
    <w:p w14:paraId="684A18DD" w14:textId="2C829679" w:rsidR="00426356" w:rsidRPr="00B22B61" w:rsidRDefault="00426356" w:rsidP="00B22B61">
      <w:pPr>
        <w:spacing w:after="0" w:line="259" w:lineRule="auto"/>
        <w:rPr>
          <w:rFonts w:asciiTheme="minorHAnsi" w:hAnsiTheme="minorHAnsi" w:cstheme="minorHAnsi"/>
        </w:rPr>
      </w:pPr>
      <w:r w:rsidRPr="00B22B61">
        <w:rPr>
          <w:rFonts w:asciiTheme="minorHAnsi" w:hAnsiTheme="minorHAnsi" w:cstheme="minorHAnsi"/>
        </w:rPr>
        <w:t xml:space="preserve">Applications to join the panel will be accepted under this advertisement up to </w:t>
      </w:r>
      <w:r w:rsidR="00ED6C05" w:rsidRPr="00B22B61">
        <w:rPr>
          <w:rFonts w:asciiTheme="minorHAnsi" w:hAnsiTheme="minorHAnsi" w:cstheme="minorHAnsi"/>
          <w:b/>
          <w:bCs/>
        </w:rPr>
        <w:t>03</w:t>
      </w:r>
      <w:r w:rsidR="00ED6C05" w:rsidRPr="00B22B61">
        <w:rPr>
          <w:rFonts w:asciiTheme="minorHAnsi" w:hAnsiTheme="minorHAnsi" w:cstheme="minorHAnsi"/>
          <w:b/>
          <w:bCs/>
          <w:vertAlign w:val="superscript"/>
        </w:rPr>
        <w:t>rd</w:t>
      </w:r>
      <w:r w:rsidR="00ED6C05" w:rsidRPr="00B22B61">
        <w:rPr>
          <w:rFonts w:asciiTheme="minorHAnsi" w:hAnsiTheme="minorHAnsi" w:cstheme="minorHAnsi"/>
          <w:b/>
          <w:bCs/>
        </w:rPr>
        <w:t xml:space="preserve"> September </w:t>
      </w:r>
      <w:r w:rsidRPr="00B22B61">
        <w:rPr>
          <w:rFonts w:asciiTheme="minorHAnsi" w:hAnsiTheme="minorHAnsi" w:cstheme="minorHAnsi"/>
          <w:b/>
          <w:bCs/>
        </w:rPr>
        <w:t>2026 12noon</w:t>
      </w:r>
      <w:r w:rsidRPr="00B22B61">
        <w:rPr>
          <w:rFonts w:asciiTheme="minorHAnsi" w:hAnsiTheme="minorHAnsi" w:cstheme="minorHAnsi"/>
        </w:rPr>
        <w:t>.  </w:t>
      </w:r>
    </w:p>
    <w:p w14:paraId="7DA8BC2F" w14:textId="77777777" w:rsidR="00426356" w:rsidRPr="00B22B61" w:rsidRDefault="00426356" w:rsidP="00B22B61">
      <w:pPr>
        <w:spacing w:after="0" w:line="259" w:lineRule="auto"/>
        <w:rPr>
          <w:rFonts w:asciiTheme="minorHAnsi" w:hAnsiTheme="minorHAnsi" w:cstheme="minorHAnsi"/>
        </w:rPr>
      </w:pPr>
    </w:p>
    <w:p w14:paraId="4D48587A" w14:textId="77777777" w:rsidR="00426356" w:rsidRPr="00B22B61" w:rsidRDefault="00426356" w:rsidP="00B22B61">
      <w:pPr>
        <w:spacing w:after="0" w:line="259" w:lineRule="auto"/>
        <w:rPr>
          <w:rFonts w:asciiTheme="minorHAnsi" w:hAnsiTheme="minorHAnsi" w:cstheme="minorHAnsi"/>
        </w:rPr>
      </w:pPr>
      <w:r w:rsidRPr="00B22B61">
        <w:rPr>
          <w:rFonts w:asciiTheme="minorHAnsi" w:hAnsiTheme="minorHAnsi" w:cstheme="minorHAnsi"/>
        </w:rPr>
        <w:t>Applications will be accepted by the following means: </w:t>
      </w:r>
    </w:p>
    <w:p w14:paraId="6B770E78" w14:textId="77777777" w:rsidR="00426356" w:rsidRPr="00B22B61" w:rsidRDefault="00426356" w:rsidP="00B22B61">
      <w:pPr>
        <w:spacing w:after="0" w:line="259" w:lineRule="auto"/>
        <w:rPr>
          <w:rFonts w:asciiTheme="minorHAnsi" w:hAnsiTheme="minorHAnsi" w:cstheme="minorHAnsi"/>
        </w:rPr>
      </w:pPr>
    </w:p>
    <w:p w14:paraId="5172FCBE" w14:textId="77777777" w:rsidR="00426356" w:rsidRPr="00B22B61" w:rsidRDefault="00426356" w:rsidP="00B22B61">
      <w:pPr>
        <w:spacing w:after="0" w:line="259" w:lineRule="auto"/>
        <w:rPr>
          <w:rFonts w:asciiTheme="minorHAnsi" w:hAnsiTheme="minorHAnsi" w:cstheme="minorHAnsi"/>
        </w:rPr>
      </w:pPr>
      <w:r w:rsidRPr="00B22B61">
        <w:rPr>
          <w:rFonts w:asciiTheme="minorHAnsi" w:hAnsiTheme="minorHAnsi" w:cstheme="minorHAnsi"/>
          <w:lang w:val="en-US"/>
        </w:rPr>
        <w:t xml:space="preserve">via email to </w:t>
      </w:r>
      <w:hyperlink r:id="rId26" w:tgtFrame="_blank" w:history="1">
        <w:r w:rsidRPr="00B22B61">
          <w:rPr>
            <w:rStyle w:val="Hyperlink"/>
            <w:rFonts w:asciiTheme="minorHAnsi" w:hAnsiTheme="minorHAnsi" w:cstheme="minorHAnsi"/>
            <w:lang w:val="en-US"/>
          </w:rPr>
          <w:t>procurement@lmetb.ie</w:t>
        </w:r>
      </w:hyperlink>
      <w:r w:rsidRPr="00B22B61">
        <w:rPr>
          <w:rFonts w:asciiTheme="minorHAnsi" w:hAnsiTheme="minorHAnsi" w:cstheme="minorHAnsi"/>
          <w:lang w:val="en-US"/>
        </w:rPr>
        <w:t xml:space="preserve"> with the following subject heading:</w:t>
      </w:r>
    </w:p>
    <w:p w14:paraId="4356D546" w14:textId="77777777" w:rsidR="00426356" w:rsidRPr="00B22B61" w:rsidRDefault="00426356" w:rsidP="00B22B61">
      <w:pPr>
        <w:spacing w:after="0" w:line="259" w:lineRule="auto"/>
        <w:rPr>
          <w:rFonts w:asciiTheme="minorHAnsi" w:hAnsiTheme="minorHAnsi" w:cstheme="minorHAnsi"/>
        </w:rPr>
      </w:pPr>
    </w:p>
    <w:p w14:paraId="7540A682" w14:textId="326A2E21" w:rsidR="00426356" w:rsidRPr="00426356" w:rsidRDefault="00426356" w:rsidP="00B22B61">
      <w:pPr>
        <w:spacing w:after="0" w:line="259" w:lineRule="auto"/>
        <w:rPr>
          <w:rFonts w:ascii="Georgia" w:hAnsi="Georgia" w:cstheme="minorHAnsi"/>
        </w:rPr>
      </w:pPr>
      <w:r w:rsidRPr="00B22B61">
        <w:rPr>
          <w:rFonts w:ascii="Georgia" w:hAnsi="Georgia" w:cstheme="minorHAnsi"/>
          <w:b/>
          <w:bCs/>
        </w:rPr>
        <w:t xml:space="preserve">Application for Panel Membership for the Provision of </w:t>
      </w:r>
      <w:bookmarkEnd w:id="104"/>
      <w:proofErr w:type="spellStart"/>
      <w:r w:rsidRPr="00B22B61">
        <w:rPr>
          <w:rFonts w:ascii="Georgia" w:hAnsi="Georgia" w:cstheme="minorHAnsi"/>
          <w:b/>
          <w:bCs/>
        </w:rPr>
        <w:t>of</w:t>
      </w:r>
      <w:proofErr w:type="spellEnd"/>
      <w:r w:rsidRPr="00B22B61">
        <w:rPr>
          <w:rFonts w:ascii="Georgia" w:hAnsi="Georgia" w:cstheme="minorHAnsi"/>
          <w:b/>
          <w:bCs/>
        </w:rPr>
        <w:t xml:space="preserve"> Psychotherapy and Counselling Services and Clinical Psychologists.</w:t>
      </w:r>
      <w:r w:rsidRPr="00426356">
        <w:rPr>
          <w:rFonts w:ascii="Georgia" w:hAnsi="Georgia" w:cstheme="minorHAnsi"/>
        </w:rPr>
        <w:t xml:space="preserve"> </w:t>
      </w:r>
    </w:p>
    <w:p w14:paraId="5D67B365" w14:textId="77777777" w:rsidR="0020781A" w:rsidRPr="00C00F6F" w:rsidRDefault="0020781A" w:rsidP="00B22B61">
      <w:pPr>
        <w:spacing w:after="0"/>
        <w:jc w:val="both"/>
        <w:rPr>
          <w:rFonts w:asciiTheme="minorHAnsi" w:hAnsiTheme="minorHAnsi" w:cstheme="minorHAnsi"/>
        </w:rPr>
      </w:pPr>
    </w:p>
    <w:p w14:paraId="57FF00A5" w14:textId="516D41C0" w:rsidR="00634159" w:rsidRPr="00C00F6F" w:rsidRDefault="00634159" w:rsidP="00B22B61">
      <w:pPr>
        <w:keepNext/>
        <w:keepLines/>
        <w:numPr>
          <w:ilvl w:val="0"/>
          <w:numId w:val="3"/>
        </w:numPr>
        <w:spacing w:after="0"/>
        <w:outlineLvl w:val="2"/>
        <w:rPr>
          <w:rFonts w:asciiTheme="minorHAnsi" w:eastAsiaTheme="majorEastAsia" w:hAnsiTheme="minorHAnsi" w:cstheme="minorHAnsi"/>
          <w:b/>
          <w:bCs/>
          <w:color w:val="038B91"/>
        </w:rPr>
      </w:pPr>
      <w:bookmarkStart w:id="105" w:name="_Toc207880779"/>
      <w:r w:rsidRPr="00C00F6F">
        <w:rPr>
          <w:rFonts w:asciiTheme="minorHAnsi" w:eastAsiaTheme="majorEastAsia" w:hAnsiTheme="minorHAnsi" w:cstheme="minorHAnsi"/>
          <w:b/>
          <w:bCs/>
          <w:color w:val="038B91"/>
        </w:rPr>
        <w:t>Language</w:t>
      </w:r>
      <w:bookmarkEnd w:id="105"/>
    </w:p>
    <w:p w14:paraId="0AD3B43C" w14:textId="77777777" w:rsidR="00760FC5" w:rsidRPr="00C00F6F" w:rsidRDefault="009C5F70" w:rsidP="00B22B61">
      <w:pPr>
        <w:spacing w:after="0"/>
        <w:jc w:val="both"/>
        <w:rPr>
          <w:rFonts w:asciiTheme="minorHAnsi" w:hAnsiTheme="minorHAnsi" w:cstheme="minorHAnsi"/>
          <w:bCs/>
        </w:rPr>
      </w:pPr>
      <w:r w:rsidRPr="00C00F6F">
        <w:rPr>
          <w:rFonts w:asciiTheme="minorHAnsi" w:hAnsiTheme="minorHAnsi" w:cstheme="minorHAnsi"/>
          <w:bCs/>
        </w:rPr>
        <w:t xml:space="preserve">Applications </w:t>
      </w:r>
      <w:r w:rsidR="00634159" w:rsidRPr="00C00F6F">
        <w:rPr>
          <w:rFonts w:asciiTheme="minorHAnsi" w:hAnsiTheme="minorHAnsi" w:cstheme="minorHAnsi"/>
          <w:bCs/>
        </w:rPr>
        <w:t>may be submitted in English.</w:t>
      </w:r>
    </w:p>
    <w:p w14:paraId="107CA40C" w14:textId="0BAD1A39" w:rsidR="00154A5F" w:rsidRPr="00C00F6F" w:rsidRDefault="00154A5F" w:rsidP="00B22B61">
      <w:pPr>
        <w:spacing w:after="0"/>
        <w:jc w:val="both"/>
        <w:rPr>
          <w:rFonts w:asciiTheme="minorHAnsi" w:hAnsiTheme="minorHAnsi" w:cstheme="minorHAnsi"/>
          <w:bCs/>
        </w:rPr>
      </w:pPr>
      <w:r w:rsidRPr="00C00F6F">
        <w:rPr>
          <w:rFonts w:asciiTheme="minorHAnsi" w:hAnsiTheme="minorHAnsi" w:cstheme="minorHAnsi"/>
          <w:bCs/>
        </w:rPr>
        <w:t xml:space="preserve"> </w:t>
      </w:r>
    </w:p>
    <w:p w14:paraId="18AE25E5" w14:textId="77777777"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106" w:name="_Toc491242357"/>
      <w:bookmarkStart w:id="107" w:name="_Toc207880780"/>
      <w:r w:rsidRPr="00C00F6F">
        <w:rPr>
          <w:rFonts w:asciiTheme="minorHAnsi" w:eastAsiaTheme="majorEastAsia" w:hAnsiTheme="minorHAnsi" w:cstheme="minorHAnsi"/>
          <w:b/>
          <w:bCs/>
          <w:color w:val="038B91"/>
        </w:rPr>
        <w:t>Queries</w:t>
      </w:r>
      <w:bookmarkEnd w:id="102"/>
      <w:bookmarkEnd w:id="103"/>
      <w:bookmarkEnd w:id="106"/>
      <w:bookmarkEnd w:id="107"/>
    </w:p>
    <w:p w14:paraId="6BF08B3E" w14:textId="680D1071" w:rsidR="00154A5F" w:rsidRPr="00C00F6F" w:rsidRDefault="00154A5F" w:rsidP="00B22B61">
      <w:pPr>
        <w:spacing w:after="0"/>
        <w:ind w:right="43"/>
        <w:jc w:val="both"/>
        <w:rPr>
          <w:rFonts w:asciiTheme="minorHAnsi" w:hAnsiTheme="minorHAnsi" w:cstheme="minorHAnsi"/>
        </w:rPr>
      </w:pPr>
      <w:r w:rsidRPr="00C00F6F">
        <w:rPr>
          <w:rFonts w:asciiTheme="minorHAnsi" w:hAnsiTheme="minorHAnsi" w:cstheme="minorHAnsi"/>
        </w:rPr>
        <w:t xml:space="preserve">If you consider that you are missing any documents which would prevent you from submitting a comprehensive </w:t>
      </w:r>
      <w:r w:rsidR="009C5F70" w:rsidRPr="00C00F6F">
        <w:rPr>
          <w:rFonts w:asciiTheme="minorHAnsi" w:hAnsiTheme="minorHAnsi" w:cstheme="minorHAnsi"/>
        </w:rPr>
        <w:t>application</w:t>
      </w:r>
      <w:r w:rsidR="00B96100" w:rsidRPr="00C00F6F">
        <w:rPr>
          <w:rFonts w:asciiTheme="minorHAnsi" w:hAnsiTheme="minorHAnsi" w:cstheme="minorHAnsi"/>
        </w:rPr>
        <w:t>,</w:t>
      </w:r>
      <w:r w:rsidRPr="00C00F6F">
        <w:rPr>
          <w:rFonts w:asciiTheme="minorHAnsi" w:hAnsiTheme="minorHAnsi" w:cstheme="minorHAnsi"/>
        </w:rPr>
        <w:t xml:space="preserve"> please contact us as soon as possible.</w:t>
      </w:r>
    </w:p>
    <w:p w14:paraId="11E6C04F" w14:textId="77777777" w:rsidR="0020781A" w:rsidRPr="00C00F6F" w:rsidRDefault="0020781A" w:rsidP="00B22B61">
      <w:pPr>
        <w:spacing w:after="0"/>
        <w:ind w:right="43"/>
        <w:jc w:val="both"/>
        <w:rPr>
          <w:rFonts w:asciiTheme="minorHAnsi" w:hAnsiTheme="minorHAnsi" w:cstheme="minorHAnsi"/>
        </w:rPr>
      </w:pPr>
    </w:p>
    <w:p w14:paraId="061ACD8D" w14:textId="57B155AC" w:rsidR="00154A5F" w:rsidRPr="00C00F6F" w:rsidRDefault="00381CC8" w:rsidP="00B22B61">
      <w:pPr>
        <w:spacing w:after="0"/>
        <w:ind w:right="43"/>
        <w:jc w:val="both"/>
        <w:rPr>
          <w:rFonts w:asciiTheme="minorHAnsi" w:hAnsiTheme="minorHAnsi" w:cstheme="minorHAnsi"/>
        </w:rPr>
      </w:pPr>
      <w:r w:rsidRPr="00C00F6F">
        <w:rPr>
          <w:rFonts w:asciiTheme="minorHAnsi" w:hAnsiTheme="minorHAnsi" w:cstheme="minorHAnsi"/>
        </w:rPr>
        <w:lastRenderedPageBreak/>
        <w:t>Applicant</w:t>
      </w:r>
      <w:r w:rsidR="00154A5F" w:rsidRPr="00C00F6F">
        <w:rPr>
          <w:rFonts w:asciiTheme="minorHAnsi" w:hAnsiTheme="minorHAnsi" w:cstheme="minorHAnsi"/>
        </w:rPr>
        <w:t xml:space="preserve">s shall immediately notify the Contracting Authority should they become aware of any ambiguity, discrepancy, error or omission in the Documents.  The Contracting Authority will, upon receipt of such notification, issue a clarification via </w:t>
      </w:r>
      <w:proofErr w:type="spellStart"/>
      <w:r w:rsidR="00154A5F" w:rsidRPr="00C00F6F">
        <w:rPr>
          <w:rFonts w:asciiTheme="minorHAnsi" w:hAnsiTheme="minorHAnsi" w:cstheme="minorHAnsi"/>
        </w:rPr>
        <w:t>eTenders</w:t>
      </w:r>
      <w:proofErr w:type="spellEnd"/>
      <w:r w:rsidR="00154A5F" w:rsidRPr="00C00F6F">
        <w:rPr>
          <w:rFonts w:asciiTheme="minorHAnsi" w:hAnsiTheme="minorHAnsi" w:cstheme="minorHAnsi"/>
        </w:rPr>
        <w:t xml:space="preserve"> in respect of any such ambiguity, discrepancy, error or omission. Such clarification shall then form part of the Documents.</w:t>
      </w:r>
    </w:p>
    <w:p w14:paraId="3796E0B5" w14:textId="77777777" w:rsidR="0020781A" w:rsidRPr="00C00F6F" w:rsidRDefault="0020781A" w:rsidP="00B22B61">
      <w:pPr>
        <w:spacing w:after="0"/>
        <w:ind w:right="43"/>
        <w:jc w:val="both"/>
        <w:rPr>
          <w:rFonts w:asciiTheme="minorHAnsi" w:hAnsiTheme="minorHAnsi" w:cstheme="minorHAnsi"/>
        </w:rPr>
      </w:pPr>
    </w:p>
    <w:p w14:paraId="4D4C4FCC" w14:textId="45D90626" w:rsidR="00154A5F" w:rsidRPr="00C00F6F" w:rsidRDefault="00154A5F" w:rsidP="00B22B61">
      <w:pPr>
        <w:spacing w:after="0"/>
        <w:ind w:right="43"/>
        <w:jc w:val="both"/>
        <w:rPr>
          <w:rFonts w:asciiTheme="minorHAnsi" w:hAnsiTheme="minorHAnsi" w:cstheme="minorHAnsi"/>
        </w:rPr>
      </w:pPr>
      <w:r w:rsidRPr="00C00F6F">
        <w:rPr>
          <w:rFonts w:asciiTheme="minorHAnsi" w:hAnsiTheme="minorHAnsi" w:cstheme="minorHAnsi"/>
        </w:rPr>
        <w:t xml:space="preserve">All queries regarding this tender should be </w:t>
      </w:r>
      <w:r w:rsidRPr="00C00F6F">
        <w:rPr>
          <w:rFonts w:asciiTheme="minorHAnsi" w:hAnsiTheme="minorHAnsi" w:cstheme="minorHAnsi"/>
          <w:noProof/>
        </w:rPr>
        <w:t xml:space="preserve">through the Questions and Answers facility on </w:t>
      </w:r>
      <w:hyperlink r:id="rId27" w:history="1">
        <w:r w:rsidRPr="00C00F6F">
          <w:rPr>
            <w:rFonts w:asciiTheme="minorHAnsi" w:hAnsiTheme="minorHAnsi" w:cstheme="minorHAnsi"/>
            <w:noProof/>
            <w:color w:val="0000FF"/>
            <w:u w:val="single"/>
          </w:rPr>
          <w:t>www.etenders.gov.ie</w:t>
        </w:r>
      </w:hyperlink>
      <w:r w:rsidRPr="00C00F6F">
        <w:rPr>
          <w:rFonts w:asciiTheme="minorHAnsi" w:hAnsiTheme="minorHAnsi" w:cstheme="minorHAnsi"/>
          <w:color w:val="0000FF"/>
        </w:rPr>
        <w:t xml:space="preserve"> </w:t>
      </w:r>
      <w:r w:rsidRPr="00C00F6F">
        <w:rPr>
          <w:rFonts w:asciiTheme="minorHAnsi" w:hAnsiTheme="minorHAnsi" w:cstheme="minorHAnsi"/>
        </w:rPr>
        <w:t xml:space="preserve">  The closing date for receipt of queries is</w:t>
      </w:r>
      <w:r w:rsidRPr="00C00F6F">
        <w:rPr>
          <w:rFonts w:asciiTheme="minorHAnsi" w:hAnsiTheme="minorHAnsi" w:cstheme="minorHAnsi"/>
          <w:b/>
          <w:bCs/>
        </w:rPr>
        <w:t xml:space="preserve"> </w:t>
      </w:r>
      <w:r w:rsidRPr="00C00F6F">
        <w:rPr>
          <w:rFonts w:asciiTheme="minorHAnsi" w:hAnsiTheme="minorHAnsi" w:cstheme="minorHAnsi"/>
        </w:rPr>
        <w:t>7 days before Closing Date.</w:t>
      </w:r>
    </w:p>
    <w:p w14:paraId="0EABE275" w14:textId="77777777" w:rsidR="0020781A" w:rsidRPr="00C00F6F" w:rsidRDefault="0020781A" w:rsidP="00B22B61">
      <w:pPr>
        <w:spacing w:after="0"/>
        <w:ind w:right="43"/>
        <w:jc w:val="both"/>
        <w:rPr>
          <w:rFonts w:asciiTheme="minorHAnsi" w:hAnsiTheme="minorHAnsi" w:cstheme="minorHAnsi"/>
          <w:color w:val="FF0000"/>
        </w:rPr>
      </w:pPr>
    </w:p>
    <w:p w14:paraId="039E1A15" w14:textId="77777777" w:rsidR="00154A5F" w:rsidRPr="00C00F6F" w:rsidRDefault="00154A5F" w:rsidP="00B22B61">
      <w:pPr>
        <w:spacing w:after="0"/>
        <w:ind w:right="43"/>
        <w:jc w:val="both"/>
        <w:rPr>
          <w:rFonts w:asciiTheme="minorHAnsi" w:hAnsiTheme="minorHAnsi" w:cstheme="minorHAnsi"/>
        </w:rPr>
      </w:pPr>
      <w:r w:rsidRPr="00C00F6F">
        <w:rPr>
          <w:rFonts w:asciiTheme="minorHAnsi" w:hAnsiTheme="minorHAnsi" w:cstheme="minorHAnsi"/>
        </w:rPr>
        <w:t xml:space="preserve">Responses to queries will be issued via </w:t>
      </w:r>
      <w:proofErr w:type="spellStart"/>
      <w:r w:rsidRPr="00C00F6F">
        <w:rPr>
          <w:rFonts w:asciiTheme="minorHAnsi" w:hAnsiTheme="minorHAnsi" w:cstheme="minorHAnsi"/>
        </w:rPr>
        <w:t>eTenders</w:t>
      </w:r>
      <w:proofErr w:type="spellEnd"/>
      <w:r w:rsidRPr="00C00F6F">
        <w:rPr>
          <w:rFonts w:asciiTheme="minorHAnsi" w:hAnsiTheme="minorHAnsi" w:cstheme="minorHAnsi"/>
        </w:rPr>
        <w:t xml:space="preserve"> to all parties who have expressed an interest in the contract on that site, </w:t>
      </w:r>
      <w:proofErr w:type="gramStart"/>
      <w:r w:rsidRPr="00C00F6F">
        <w:rPr>
          <w:rFonts w:asciiTheme="minorHAnsi" w:hAnsiTheme="minorHAnsi" w:cstheme="minorHAnsi"/>
        </w:rPr>
        <w:t>in order to</w:t>
      </w:r>
      <w:proofErr w:type="gramEnd"/>
      <w:r w:rsidRPr="00C00F6F">
        <w:rPr>
          <w:rFonts w:asciiTheme="minorHAnsi" w:hAnsiTheme="minorHAnsi" w:cstheme="minorHAnsi"/>
        </w:rPr>
        <w:t xml:space="preserve"> ensure that no party has an unfair advantage over any other. </w:t>
      </w:r>
    </w:p>
    <w:p w14:paraId="59BA0FE2" w14:textId="77777777" w:rsidR="0020781A" w:rsidRPr="00C00F6F" w:rsidRDefault="0020781A" w:rsidP="00B22B61">
      <w:pPr>
        <w:spacing w:after="0"/>
        <w:ind w:right="43"/>
        <w:jc w:val="both"/>
        <w:rPr>
          <w:rFonts w:asciiTheme="minorHAnsi" w:hAnsiTheme="minorHAnsi" w:cstheme="minorHAnsi"/>
        </w:rPr>
      </w:pPr>
    </w:p>
    <w:p w14:paraId="635B4A5B" w14:textId="77777777" w:rsidR="00154A5F" w:rsidRPr="00C00F6F" w:rsidRDefault="00154A5F" w:rsidP="00B22B61">
      <w:pPr>
        <w:spacing w:after="0"/>
        <w:ind w:right="43"/>
        <w:jc w:val="both"/>
        <w:rPr>
          <w:rFonts w:asciiTheme="minorHAnsi" w:hAnsiTheme="minorHAnsi" w:cstheme="minorHAnsi"/>
        </w:rPr>
      </w:pPr>
      <w:proofErr w:type="gramStart"/>
      <w:r w:rsidRPr="00C00F6F">
        <w:rPr>
          <w:rFonts w:asciiTheme="minorHAnsi" w:hAnsiTheme="minorHAnsi" w:cstheme="minorHAnsi"/>
        </w:rPr>
        <w:t>For the purpose of</w:t>
      </w:r>
      <w:proofErr w:type="gramEnd"/>
      <w:r w:rsidRPr="00C00F6F">
        <w:rPr>
          <w:rFonts w:asciiTheme="minorHAnsi" w:hAnsiTheme="minorHAnsi" w:cstheme="minorHAnsi"/>
        </w:rPr>
        <w:t xml:space="preserve"> circulating responses queries will be edited to avoid disclosing the identity of the querist, and any sensitive information included in the query should be clearly indicated.  Please note that the Contracting Authority cannot accept responsibility for information relayed (or not relayed) via third parties.</w:t>
      </w:r>
    </w:p>
    <w:p w14:paraId="6D05FF81" w14:textId="77777777" w:rsidR="0020781A" w:rsidRPr="00C00F6F" w:rsidRDefault="0020781A" w:rsidP="00B22B61">
      <w:pPr>
        <w:spacing w:after="0"/>
        <w:ind w:right="43"/>
        <w:jc w:val="both"/>
        <w:rPr>
          <w:rFonts w:asciiTheme="minorHAnsi" w:hAnsiTheme="minorHAnsi" w:cstheme="minorHAnsi"/>
        </w:rPr>
      </w:pPr>
    </w:p>
    <w:p w14:paraId="40405DC6" w14:textId="49308179"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108" w:name="_Toc487122931"/>
      <w:bookmarkStart w:id="109" w:name="_Toc487123014"/>
      <w:bookmarkStart w:id="110" w:name="_Toc487123095"/>
      <w:bookmarkStart w:id="111" w:name="_Toc487123174"/>
      <w:bookmarkStart w:id="112" w:name="_Toc487123254"/>
      <w:bookmarkStart w:id="113" w:name="_Toc217713493"/>
      <w:bookmarkStart w:id="114" w:name="_Toc388881047"/>
      <w:bookmarkStart w:id="115" w:name="_Toc491242358"/>
      <w:bookmarkStart w:id="116" w:name="_Toc207880781"/>
      <w:bookmarkEnd w:id="108"/>
      <w:bookmarkEnd w:id="109"/>
      <w:bookmarkEnd w:id="110"/>
      <w:bookmarkEnd w:id="111"/>
      <w:bookmarkEnd w:id="112"/>
      <w:r w:rsidRPr="00C00F6F">
        <w:rPr>
          <w:rFonts w:asciiTheme="minorHAnsi" w:eastAsiaTheme="majorEastAsia" w:hAnsiTheme="minorHAnsi" w:cstheme="minorHAnsi"/>
          <w:b/>
          <w:bCs/>
          <w:color w:val="038B91"/>
        </w:rPr>
        <w:t xml:space="preserve">Sufficiency &amp; Accuracy of </w:t>
      </w:r>
      <w:bookmarkEnd w:id="113"/>
      <w:bookmarkEnd w:id="114"/>
      <w:bookmarkEnd w:id="115"/>
      <w:r w:rsidR="009C5F70" w:rsidRPr="00C00F6F">
        <w:rPr>
          <w:rFonts w:asciiTheme="minorHAnsi" w:eastAsiaTheme="majorEastAsia" w:hAnsiTheme="minorHAnsi" w:cstheme="minorHAnsi"/>
          <w:b/>
          <w:bCs/>
          <w:color w:val="038B91"/>
        </w:rPr>
        <w:t>Response</w:t>
      </w:r>
      <w:bookmarkEnd w:id="116"/>
    </w:p>
    <w:p w14:paraId="005A512C" w14:textId="64E3DE90" w:rsidR="00154A5F" w:rsidRPr="00C00F6F" w:rsidRDefault="00381CC8" w:rsidP="00B22B61">
      <w:pPr>
        <w:spacing w:after="0"/>
        <w:ind w:right="43"/>
        <w:jc w:val="both"/>
        <w:rPr>
          <w:rFonts w:asciiTheme="minorHAnsi" w:hAnsiTheme="minorHAnsi" w:cstheme="minorHAnsi"/>
          <w:bCs/>
        </w:rPr>
      </w:pPr>
      <w:r w:rsidRPr="00C00F6F">
        <w:rPr>
          <w:rFonts w:asciiTheme="minorHAnsi" w:hAnsiTheme="minorHAnsi" w:cstheme="minorHAnsi"/>
          <w:bCs/>
        </w:rPr>
        <w:t>Applicant</w:t>
      </w:r>
      <w:r w:rsidR="00154A5F" w:rsidRPr="00C00F6F">
        <w:rPr>
          <w:rFonts w:asciiTheme="minorHAnsi" w:hAnsiTheme="minorHAnsi" w:cstheme="minorHAnsi"/>
          <w:bCs/>
        </w:rPr>
        <w:t>s will be deemed to have examined all the documents enclosed and by their own independent observations and enquiries will be held to have fully informed themselves as to the nature and extent of the requirements of the tender.</w:t>
      </w:r>
    </w:p>
    <w:p w14:paraId="0634463D" w14:textId="77777777" w:rsidR="0020781A" w:rsidRPr="00C00F6F" w:rsidRDefault="0020781A" w:rsidP="00B22B61">
      <w:pPr>
        <w:spacing w:after="0"/>
        <w:ind w:right="43"/>
        <w:jc w:val="both"/>
        <w:rPr>
          <w:rFonts w:asciiTheme="minorHAnsi" w:hAnsiTheme="minorHAnsi" w:cstheme="minorHAnsi"/>
          <w:bCs/>
        </w:rPr>
      </w:pPr>
    </w:p>
    <w:p w14:paraId="23E8A91A" w14:textId="487328A8" w:rsidR="00154A5F" w:rsidRPr="00C00F6F" w:rsidRDefault="00381CC8" w:rsidP="00B22B61">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r w:rsidRPr="00C00F6F">
        <w:rPr>
          <w:rFonts w:asciiTheme="minorHAnsi" w:eastAsia="Times New Roman" w:hAnsiTheme="minorHAnsi" w:cstheme="minorHAnsi"/>
        </w:rPr>
        <w:t>Applicant</w:t>
      </w:r>
      <w:r w:rsidR="00154A5F" w:rsidRPr="00C00F6F">
        <w:rPr>
          <w:rFonts w:asciiTheme="minorHAnsi" w:eastAsia="Times New Roman" w:hAnsiTheme="minorHAnsi" w:cstheme="minorHAnsi"/>
        </w:rPr>
        <w:t xml:space="preserve">s are cautioned to check the accuracy of their </w:t>
      </w:r>
      <w:r w:rsidR="009C5F70" w:rsidRPr="00C00F6F">
        <w:rPr>
          <w:rFonts w:asciiTheme="minorHAnsi" w:eastAsia="Times New Roman" w:hAnsiTheme="minorHAnsi" w:cstheme="minorHAnsi"/>
        </w:rPr>
        <w:t xml:space="preserve">response </w:t>
      </w:r>
      <w:r w:rsidR="00154A5F" w:rsidRPr="00C00F6F">
        <w:rPr>
          <w:rFonts w:asciiTheme="minorHAnsi" w:eastAsia="Times New Roman" w:hAnsiTheme="minorHAnsi" w:cstheme="minorHAnsi"/>
        </w:rPr>
        <w:t xml:space="preserve">prior to submission. </w:t>
      </w:r>
      <w:r w:rsidR="009C5F70" w:rsidRPr="00C00F6F">
        <w:rPr>
          <w:rFonts w:asciiTheme="minorHAnsi" w:eastAsia="Times New Roman" w:hAnsiTheme="minorHAnsi" w:cstheme="minorHAnsi"/>
        </w:rPr>
        <w:t xml:space="preserve">An </w:t>
      </w:r>
      <w:proofErr w:type="spellStart"/>
      <w:r w:rsidR="009C5F70" w:rsidRPr="00C00F6F">
        <w:rPr>
          <w:rFonts w:asciiTheme="minorHAnsi" w:eastAsia="Times New Roman" w:hAnsiTheme="minorHAnsi" w:cstheme="minorHAnsi"/>
        </w:rPr>
        <w:t>application</w:t>
      </w:r>
      <w:r w:rsidR="00154A5F" w:rsidRPr="00C00F6F">
        <w:rPr>
          <w:rFonts w:asciiTheme="minorHAnsi" w:eastAsia="Times New Roman" w:hAnsiTheme="minorHAnsi" w:cstheme="minorHAnsi"/>
        </w:rPr>
        <w:t>found</w:t>
      </w:r>
      <w:proofErr w:type="spellEnd"/>
      <w:r w:rsidR="00154A5F" w:rsidRPr="00C00F6F">
        <w:rPr>
          <w:rFonts w:asciiTheme="minorHAnsi" w:eastAsia="Times New Roman" w:hAnsiTheme="minorHAnsi" w:cstheme="minorHAnsi"/>
        </w:rPr>
        <w:t xml:space="preserve"> containing any clerical errors or omissions may, at the sole discretion of the Contracting Authority, be </w:t>
      </w:r>
      <w:proofErr w:type="gramStart"/>
      <w:r w:rsidR="00154A5F" w:rsidRPr="00C00F6F">
        <w:rPr>
          <w:rFonts w:asciiTheme="minorHAnsi" w:eastAsia="Times New Roman" w:hAnsiTheme="minorHAnsi" w:cstheme="minorHAnsi"/>
        </w:rPr>
        <w:t>referred back</w:t>
      </w:r>
      <w:proofErr w:type="gramEnd"/>
      <w:r w:rsidR="00154A5F" w:rsidRPr="00C00F6F">
        <w:rPr>
          <w:rFonts w:asciiTheme="minorHAnsi" w:eastAsia="Times New Roman" w:hAnsiTheme="minorHAnsi" w:cstheme="minorHAnsi"/>
        </w:rPr>
        <w:t xml:space="preserve"> to the </w:t>
      </w:r>
      <w:r w:rsidRPr="00C00F6F">
        <w:rPr>
          <w:rFonts w:asciiTheme="minorHAnsi" w:eastAsia="Times New Roman" w:hAnsiTheme="minorHAnsi" w:cstheme="minorHAnsi"/>
        </w:rPr>
        <w:t>Applicant</w:t>
      </w:r>
      <w:r w:rsidR="00154A5F" w:rsidRPr="00C00F6F">
        <w:rPr>
          <w:rFonts w:asciiTheme="minorHAnsi" w:eastAsia="Times New Roman" w:hAnsiTheme="minorHAnsi" w:cstheme="minorHAnsi"/>
        </w:rPr>
        <w:t xml:space="preserve"> for correction. Any subsequent adjustment(s) must be confirmed in writing.  </w:t>
      </w:r>
    </w:p>
    <w:p w14:paraId="2FAC130E" w14:textId="77777777" w:rsidR="00154A5F" w:rsidRPr="00C00F6F" w:rsidRDefault="00154A5F" w:rsidP="00B22B61">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p>
    <w:p w14:paraId="7804FCD7" w14:textId="1C163C8D" w:rsidR="00154A5F" w:rsidRPr="00C00F6F" w:rsidRDefault="00154A5F" w:rsidP="00B22B61">
      <w:pPr>
        <w:tabs>
          <w:tab w:val="left" w:pos="720"/>
          <w:tab w:val="left" w:pos="1440"/>
          <w:tab w:val="left" w:pos="2304"/>
          <w:tab w:val="right" w:pos="7938"/>
        </w:tabs>
        <w:spacing w:after="0" w:line="240" w:lineRule="auto"/>
        <w:ind w:right="43"/>
        <w:jc w:val="both"/>
        <w:rPr>
          <w:rFonts w:asciiTheme="minorHAnsi" w:hAnsiTheme="minorHAnsi" w:cstheme="minorHAnsi"/>
        </w:rPr>
      </w:pPr>
      <w:r w:rsidRPr="00C00F6F">
        <w:rPr>
          <w:rFonts w:asciiTheme="minorHAnsi" w:eastAsia="Times New Roman" w:hAnsiTheme="minorHAnsi" w:cstheme="minorHAnsi"/>
        </w:rPr>
        <w:t>The Contracting Authority reserves the right to disqualify incomplete tenders.</w:t>
      </w:r>
      <w:bookmarkStart w:id="117" w:name="_Toc487122933"/>
      <w:bookmarkStart w:id="118" w:name="_Toc487123016"/>
      <w:bookmarkStart w:id="119" w:name="_Toc487123097"/>
      <w:bookmarkStart w:id="120" w:name="_Toc487123176"/>
      <w:bookmarkStart w:id="121" w:name="_Toc487123256"/>
      <w:bookmarkEnd w:id="117"/>
      <w:bookmarkEnd w:id="118"/>
      <w:bookmarkEnd w:id="119"/>
      <w:bookmarkEnd w:id="120"/>
      <w:bookmarkEnd w:id="121"/>
      <w:r w:rsidR="009C5F70" w:rsidRPr="00C00F6F">
        <w:rPr>
          <w:rFonts w:asciiTheme="minorHAnsi" w:eastAsiaTheme="majorEastAsia" w:hAnsiTheme="minorHAnsi" w:cstheme="minorHAnsi"/>
          <w:b/>
          <w:bCs/>
          <w:sz w:val="24"/>
        </w:rPr>
        <w:t xml:space="preserve"> </w:t>
      </w:r>
    </w:p>
    <w:p w14:paraId="1DDD471C" w14:textId="0F6F8406" w:rsidR="00154A5F" w:rsidRPr="00C00F6F" w:rsidRDefault="009C5F70" w:rsidP="00B22B61">
      <w:pPr>
        <w:spacing w:after="0"/>
        <w:ind w:right="43"/>
        <w:jc w:val="both"/>
        <w:rPr>
          <w:rFonts w:asciiTheme="minorHAnsi" w:hAnsiTheme="minorHAnsi" w:cstheme="minorHAnsi"/>
        </w:rPr>
      </w:pPr>
      <w:r w:rsidRPr="00C00F6F">
        <w:rPr>
          <w:rFonts w:asciiTheme="minorHAnsi" w:eastAsiaTheme="majorEastAsia" w:hAnsiTheme="minorHAnsi" w:cstheme="minorHAnsi"/>
          <w:b/>
          <w:bCs/>
          <w:sz w:val="24"/>
        </w:rPr>
        <w:t xml:space="preserve"> </w:t>
      </w:r>
    </w:p>
    <w:p w14:paraId="4CFDAD0D" w14:textId="4428A230"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122" w:name="_Toc487122939"/>
      <w:bookmarkStart w:id="123" w:name="_Toc487123022"/>
      <w:bookmarkStart w:id="124" w:name="_Toc487123103"/>
      <w:bookmarkStart w:id="125" w:name="_Toc487123182"/>
      <w:bookmarkStart w:id="126" w:name="_Toc487123262"/>
      <w:bookmarkStart w:id="127" w:name="_Toc487122940"/>
      <w:bookmarkStart w:id="128" w:name="_Toc487123023"/>
      <w:bookmarkStart w:id="129" w:name="_Toc487123104"/>
      <w:bookmarkStart w:id="130" w:name="_Toc487123183"/>
      <w:bookmarkStart w:id="131" w:name="_Toc487123263"/>
      <w:bookmarkStart w:id="132" w:name="_Toc217713499"/>
      <w:bookmarkStart w:id="133" w:name="_Toc388881053"/>
      <w:bookmarkStart w:id="134" w:name="_Toc491242362"/>
      <w:bookmarkStart w:id="135" w:name="_Toc207880782"/>
      <w:bookmarkEnd w:id="122"/>
      <w:bookmarkEnd w:id="123"/>
      <w:bookmarkEnd w:id="124"/>
      <w:bookmarkEnd w:id="125"/>
      <w:bookmarkEnd w:id="126"/>
      <w:bookmarkEnd w:id="127"/>
      <w:bookmarkEnd w:id="128"/>
      <w:bookmarkEnd w:id="129"/>
      <w:bookmarkEnd w:id="130"/>
      <w:bookmarkEnd w:id="131"/>
      <w:r w:rsidRPr="00C00F6F">
        <w:rPr>
          <w:rFonts w:asciiTheme="minorHAnsi" w:eastAsiaTheme="majorEastAsia" w:hAnsiTheme="minorHAnsi" w:cstheme="minorHAnsi"/>
          <w:b/>
          <w:bCs/>
          <w:color w:val="038B91"/>
        </w:rPr>
        <w:t xml:space="preserve">Cost of Preparation of </w:t>
      </w:r>
      <w:bookmarkEnd w:id="132"/>
      <w:bookmarkEnd w:id="133"/>
      <w:bookmarkEnd w:id="134"/>
      <w:r w:rsidR="009C5F70" w:rsidRPr="00C00F6F">
        <w:rPr>
          <w:rFonts w:asciiTheme="minorHAnsi" w:eastAsiaTheme="majorEastAsia" w:hAnsiTheme="minorHAnsi" w:cstheme="minorHAnsi"/>
          <w:b/>
          <w:bCs/>
          <w:color w:val="038B91"/>
        </w:rPr>
        <w:t>Response</w:t>
      </w:r>
      <w:bookmarkEnd w:id="135"/>
    </w:p>
    <w:p w14:paraId="4BA6551C" w14:textId="1C1DBB86" w:rsidR="00154A5F" w:rsidRPr="00C00F6F" w:rsidRDefault="00154A5F" w:rsidP="00B22B61">
      <w:pPr>
        <w:spacing w:after="0"/>
        <w:ind w:right="43"/>
        <w:jc w:val="both"/>
        <w:rPr>
          <w:rFonts w:asciiTheme="minorHAnsi" w:eastAsiaTheme="majorEastAsia" w:hAnsiTheme="minorHAnsi" w:cstheme="minorHAnsi"/>
          <w:b/>
          <w:bCs/>
          <w:sz w:val="24"/>
        </w:rPr>
      </w:pPr>
      <w:r w:rsidRPr="00C00F6F">
        <w:rPr>
          <w:rFonts w:asciiTheme="minorHAnsi" w:hAnsiTheme="minorHAnsi" w:cstheme="minorHAnsi"/>
        </w:rPr>
        <w:t xml:space="preserve">The Contracting Authority will not be liable for any costs, charges or expenses incurred by </w:t>
      </w:r>
      <w:r w:rsidR="00381CC8" w:rsidRPr="00C00F6F">
        <w:rPr>
          <w:rFonts w:asciiTheme="minorHAnsi" w:hAnsiTheme="minorHAnsi" w:cstheme="minorHAnsi"/>
        </w:rPr>
        <w:t>Applicant</w:t>
      </w:r>
      <w:r w:rsidRPr="00C00F6F">
        <w:rPr>
          <w:rFonts w:asciiTheme="minorHAnsi" w:hAnsiTheme="minorHAnsi" w:cstheme="minorHAnsi"/>
        </w:rPr>
        <w:t xml:space="preserve">s in the preparation of proposals or any associated efforts. It is the responsibility of the </w:t>
      </w:r>
      <w:r w:rsidR="00381CC8" w:rsidRPr="00C00F6F">
        <w:rPr>
          <w:rFonts w:asciiTheme="minorHAnsi" w:hAnsiTheme="minorHAnsi" w:cstheme="minorHAnsi"/>
        </w:rPr>
        <w:t>Applicant</w:t>
      </w:r>
      <w:r w:rsidRPr="00C00F6F">
        <w:rPr>
          <w:rFonts w:asciiTheme="minorHAnsi" w:hAnsiTheme="minorHAnsi" w:cstheme="minorHAnsi"/>
        </w:rPr>
        <w:t xml:space="preserve"> to ensure that they are fully aware and understand the requirements as laid down in this document. </w:t>
      </w:r>
      <w:r w:rsidR="00381CC8" w:rsidRPr="00C00F6F">
        <w:rPr>
          <w:rFonts w:asciiTheme="minorHAnsi" w:hAnsiTheme="minorHAnsi" w:cstheme="minorHAnsi"/>
        </w:rPr>
        <w:t>Applicant</w:t>
      </w:r>
      <w:r w:rsidRPr="00C00F6F">
        <w:rPr>
          <w:rFonts w:asciiTheme="minorHAnsi" w:hAnsiTheme="minorHAnsi" w:cstheme="minorHAnsi"/>
        </w:rPr>
        <w:t xml:space="preserve">s will be responsible for any costs incurred by them </w:t>
      </w:r>
      <w:proofErr w:type="gramStart"/>
      <w:r w:rsidRPr="00C00F6F">
        <w:rPr>
          <w:rFonts w:asciiTheme="minorHAnsi" w:hAnsiTheme="minorHAnsi" w:cstheme="minorHAnsi"/>
        </w:rPr>
        <w:t>in the event that</w:t>
      </w:r>
      <w:proofErr w:type="gramEnd"/>
      <w:r w:rsidRPr="00C00F6F">
        <w:rPr>
          <w:rFonts w:asciiTheme="minorHAnsi" w:hAnsiTheme="minorHAnsi" w:cstheme="minorHAnsi"/>
        </w:rPr>
        <w:t xml:space="preserve"> they are required to attend clarification or other meetings or make a presentation of their proposals.</w:t>
      </w:r>
      <w:r w:rsidR="009C5F70" w:rsidRPr="00C00F6F">
        <w:rPr>
          <w:rFonts w:asciiTheme="minorHAnsi" w:eastAsiaTheme="majorEastAsia" w:hAnsiTheme="minorHAnsi" w:cstheme="minorHAnsi"/>
          <w:b/>
          <w:bCs/>
          <w:sz w:val="24"/>
        </w:rPr>
        <w:t xml:space="preserve"> </w:t>
      </w:r>
    </w:p>
    <w:p w14:paraId="7B6D3F06" w14:textId="77777777" w:rsidR="0020781A" w:rsidRPr="00C00F6F" w:rsidRDefault="0020781A" w:rsidP="00B22B61">
      <w:pPr>
        <w:spacing w:after="0"/>
        <w:ind w:right="43"/>
        <w:jc w:val="both"/>
        <w:rPr>
          <w:rFonts w:asciiTheme="minorHAnsi" w:hAnsiTheme="minorHAnsi" w:cstheme="minorHAnsi"/>
        </w:rPr>
      </w:pPr>
    </w:p>
    <w:p w14:paraId="471BEE82" w14:textId="77777777"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136" w:name="_Toc217713501"/>
      <w:bookmarkStart w:id="137" w:name="_Toc388881055"/>
      <w:bookmarkStart w:id="138" w:name="_Toc491242364"/>
      <w:bookmarkStart w:id="139" w:name="_Toc207880783"/>
      <w:r w:rsidRPr="00C00F6F">
        <w:rPr>
          <w:rFonts w:asciiTheme="minorHAnsi" w:eastAsiaTheme="majorEastAsia" w:hAnsiTheme="minorHAnsi" w:cstheme="minorHAnsi"/>
          <w:b/>
          <w:bCs/>
          <w:color w:val="038B91"/>
        </w:rPr>
        <w:t>Currency</w:t>
      </w:r>
      <w:bookmarkEnd w:id="136"/>
      <w:r w:rsidRPr="00C00F6F">
        <w:rPr>
          <w:rFonts w:asciiTheme="minorHAnsi" w:eastAsiaTheme="majorEastAsia" w:hAnsiTheme="minorHAnsi" w:cstheme="minorHAnsi"/>
          <w:b/>
          <w:bCs/>
          <w:color w:val="038B91"/>
        </w:rPr>
        <w:t xml:space="preserve"> and Payments</w:t>
      </w:r>
      <w:bookmarkEnd w:id="137"/>
      <w:bookmarkEnd w:id="138"/>
      <w:bookmarkEnd w:id="139"/>
    </w:p>
    <w:p w14:paraId="1599DB2E" w14:textId="4896ED27" w:rsidR="00154A5F" w:rsidRPr="00C00F6F" w:rsidRDefault="00154A5F" w:rsidP="00B22B61">
      <w:pPr>
        <w:spacing w:after="0"/>
        <w:ind w:right="43"/>
        <w:jc w:val="both"/>
        <w:rPr>
          <w:rFonts w:asciiTheme="minorHAnsi" w:hAnsiTheme="minorHAnsi" w:cstheme="minorHAnsi"/>
          <w:bCs/>
        </w:rPr>
      </w:pPr>
      <w:r w:rsidRPr="00C00F6F">
        <w:rPr>
          <w:rFonts w:asciiTheme="minorHAnsi" w:hAnsiTheme="minorHAnsi" w:cstheme="minorHAnsi"/>
          <w:bCs/>
        </w:rPr>
        <w:t xml:space="preserve">The currency and invoices in which all </w:t>
      </w:r>
      <w:r w:rsidR="009C5F70" w:rsidRPr="00C00F6F">
        <w:rPr>
          <w:rFonts w:asciiTheme="minorHAnsi" w:hAnsiTheme="minorHAnsi" w:cstheme="minorHAnsi"/>
          <w:bCs/>
        </w:rPr>
        <w:t>transactions and</w:t>
      </w:r>
      <w:r w:rsidRPr="00C00F6F">
        <w:rPr>
          <w:rFonts w:asciiTheme="minorHAnsi" w:hAnsiTheme="minorHAnsi" w:cstheme="minorHAnsi"/>
          <w:bCs/>
        </w:rPr>
        <w:t xml:space="preserve"> payments under </w:t>
      </w:r>
      <w:r w:rsidR="009C5F70" w:rsidRPr="00C00F6F">
        <w:rPr>
          <w:rFonts w:asciiTheme="minorHAnsi" w:hAnsiTheme="minorHAnsi" w:cstheme="minorHAnsi"/>
          <w:bCs/>
        </w:rPr>
        <w:t>any</w:t>
      </w:r>
      <w:r w:rsidRPr="00C00F6F">
        <w:rPr>
          <w:rFonts w:asciiTheme="minorHAnsi" w:hAnsiTheme="minorHAnsi" w:cstheme="minorHAnsi"/>
          <w:bCs/>
        </w:rPr>
        <w:t xml:space="preserve"> contract will be paid, shall be Euro (€). </w:t>
      </w:r>
      <w:r w:rsidR="009C5F70" w:rsidRPr="00C00F6F">
        <w:rPr>
          <w:rFonts w:asciiTheme="minorHAnsi" w:hAnsiTheme="minorHAnsi" w:cstheme="minorHAnsi"/>
          <w:bCs/>
        </w:rPr>
        <w:t xml:space="preserve"> </w:t>
      </w:r>
    </w:p>
    <w:p w14:paraId="0DD2662A" w14:textId="77777777" w:rsidR="0020781A" w:rsidRPr="00C00F6F" w:rsidRDefault="0020781A" w:rsidP="00B22B61">
      <w:pPr>
        <w:spacing w:after="0"/>
        <w:ind w:right="43"/>
        <w:jc w:val="both"/>
        <w:rPr>
          <w:rFonts w:asciiTheme="minorHAnsi" w:hAnsiTheme="minorHAnsi" w:cstheme="minorHAnsi"/>
          <w:bCs/>
        </w:rPr>
      </w:pPr>
    </w:p>
    <w:p w14:paraId="4A7A210B" w14:textId="6114CEE7" w:rsidR="00154A5F" w:rsidRPr="00C00F6F" w:rsidRDefault="00154A5F" w:rsidP="00B22B61">
      <w:pPr>
        <w:spacing w:after="0"/>
        <w:ind w:right="43"/>
        <w:jc w:val="both"/>
        <w:rPr>
          <w:rFonts w:asciiTheme="minorHAnsi" w:hAnsiTheme="minorHAnsi" w:cstheme="minorHAnsi"/>
          <w:bCs/>
        </w:rPr>
      </w:pPr>
      <w:r w:rsidRPr="00C00F6F">
        <w:rPr>
          <w:rFonts w:asciiTheme="minorHAnsi" w:hAnsiTheme="minorHAnsi" w:cstheme="minorHAnsi"/>
          <w:bCs/>
        </w:rPr>
        <w:t xml:space="preserve">A schedule of payments will be agreed with the successful </w:t>
      </w:r>
      <w:r w:rsidR="00381CC8" w:rsidRPr="00C00F6F">
        <w:rPr>
          <w:rFonts w:asciiTheme="minorHAnsi" w:hAnsiTheme="minorHAnsi" w:cstheme="minorHAnsi"/>
          <w:bCs/>
        </w:rPr>
        <w:t>Applicant</w:t>
      </w:r>
      <w:r w:rsidR="009C5F70" w:rsidRPr="00C00F6F">
        <w:rPr>
          <w:rFonts w:asciiTheme="minorHAnsi" w:hAnsiTheme="minorHAnsi" w:cstheme="minorHAnsi"/>
          <w:bCs/>
        </w:rPr>
        <w:t xml:space="preserve"> on foot of a successful tender</w:t>
      </w:r>
      <w:r w:rsidRPr="00C00F6F">
        <w:rPr>
          <w:rFonts w:asciiTheme="minorHAnsi" w:hAnsiTheme="minorHAnsi" w:cstheme="minorHAnsi"/>
          <w:bCs/>
        </w:rPr>
        <w:t xml:space="preserve">. The Contracting Authority operates in accordance with the European Communities (Late Payment in Commercial Transactions) Regulations 2012. The method of payment used by the Contracting Authority is normally Electronic Funds Transfer. </w:t>
      </w:r>
    </w:p>
    <w:p w14:paraId="4D106563" w14:textId="77777777" w:rsidR="0020781A" w:rsidRPr="00C00F6F" w:rsidRDefault="0020781A" w:rsidP="00B22B61">
      <w:pPr>
        <w:spacing w:after="0"/>
        <w:ind w:right="43"/>
        <w:jc w:val="both"/>
        <w:rPr>
          <w:rFonts w:asciiTheme="minorHAnsi" w:hAnsiTheme="minorHAnsi" w:cstheme="minorHAnsi"/>
          <w:bCs/>
        </w:rPr>
      </w:pPr>
    </w:p>
    <w:p w14:paraId="4A5278B7" w14:textId="765256AC" w:rsidR="00154A5F" w:rsidRPr="00C00F6F" w:rsidRDefault="00154A5F" w:rsidP="00B22B61">
      <w:pPr>
        <w:spacing w:after="0"/>
        <w:ind w:right="43"/>
        <w:jc w:val="both"/>
        <w:rPr>
          <w:rFonts w:asciiTheme="minorHAnsi" w:hAnsiTheme="minorHAnsi" w:cstheme="minorHAnsi"/>
          <w:bCs/>
        </w:rPr>
      </w:pPr>
      <w:r w:rsidRPr="00C00F6F">
        <w:rPr>
          <w:rFonts w:asciiTheme="minorHAnsi" w:hAnsiTheme="minorHAnsi" w:cstheme="minorHAnsi"/>
          <w:b/>
          <w:bCs/>
        </w:rPr>
        <w:lastRenderedPageBreak/>
        <w:t>Note:</w:t>
      </w:r>
      <w:r w:rsidRPr="00C00F6F">
        <w:rPr>
          <w:rFonts w:asciiTheme="minorHAnsi" w:hAnsiTheme="minorHAnsi" w:cstheme="minorHAnsi"/>
          <w:bCs/>
        </w:rPr>
        <w:t xml:space="preserve"> The Contracting Authority will be rolling out e-invoicing during the term of the contract / framework and </w:t>
      </w:r>
      <w:r w:rsidR="00381CC8" w:rsidRPr="00C00F6F">
        <w:rPr>
          <w:rFonts w:asciiTheme="minorHAnsi" w:hAnsiTheme="minorHAnsi" w:cstheme="minorHAnsi"/>
          <w:bCs/>
        </w:rPr>
        <w:t>Applicant</w:t>
      </w:r>
      <w:r w:rsidRPr="00C00F6F">
        <w:rPr>
          <w:rFonts w:asciiTheme="minorHAnsi" w:hAnsiTheme="minorHAnsi" w:cstheme="minorHAnsi"/>
          <w:bCs/>
        </w:rPr>
        <w:t>s may be required to issue their invoices to the sector in an E-invoice format that is compliant with the PEPPOL directive.</w:t>
      </w:r>
    </w:p>
    <w:p w14:paraId="4D815D2A" w14:textId="77777777" w:rsidR="00760FC5" w:rsidRPr="00C00F6F" w:rsidRDefault="00760FC5" w:rsidP="00B22B61">
      <w:pPr>
        <w:spacing w:after="0"/>
        <w:ind w:right="43"/>
        <w:jc w:val="both"/>
        <w:rPr>
          <w:rFonts w:asciiTheme="minorHAnsi" w:hAnsiTheme="minorHAnsi" w:cstheme="minorHAnsi"/>
          <w:bCs/>
        </w:rPr>
      </w:pPr>
    </w:p>
    <w:p w14:paraId="58EDD687" w14:textId="77777777"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140" w:name="_Toc487122944"/>
      <w:bookmarkStart w:id="141" w:name="_Toc487123027"/>
      <w:bookmarkStart w:id="142" w:name="_Toc487123108"/>
      <w:bookmarkStart w:id="143" w:name="_Toc487123187"/>
      <w:bookmarkStart w:id="144" w:name="_Toc487123267"/>
      <w:bookmarkStart w:id="145" w:name="_Toc487122945"/>
      <w:bookmarkStart w:id="146" w:name="_Toc487123028"/>
      <w:bookmarkStart w:id="147" w:name="_Toc487123109"/>
      <w:bookmarkStart w:id="148" w:name="_Toc487123188"/>
      <w:bookmarkStart w:id="149" w:name="_Toc487123268"/>
      <w:bookmarkStart w:id="150" w:name="_Toc217713503"/>
      <w:bookmarkStart w:id="151" w:name="_Toc388881057"/>
      <w:bookmarkStart w:id="152" w:name="_Toc491242365"/>
      <w:bookmarkStart w:id="153" w:name="_Toc207880784"/>
      <w:bookmarkEnd w:id="140"/>
      <w:bookmarkEnd w:id="141"/>
      <w:bookmarkEnd w:id="142"/>
      <w:bookmarkEnd w:id="143"/>
      <w:bookmarkEnd w:id="144"/>
      <w:bookmarkEnd w:id="145"/>
      <w:bookmarkEnd w:id="146"/>
      <w:bookmarkEnd w:id="147"/>
      <w:bookmarkEnd w:id="148"/>
      <w:bookmarkEnd w:id="149"/>
      <w:r w:rsidRPr="00C00F6F">
        <w:rPr>
          <w:rFonts w:asciiTheme="minorHAnsi" w:eastAsiaTheme="majorEastAsia" w:hAnsiTheme="minorHAnsi" w:cstheme="minorHAnsi"/>
          <w:b/>
          <w:bCs/>
          <w:color w:val="038B91"/>
        </w:rPr>
        <w:t>Conflict of Interest</w:t>
      </w:r>
      <w:bookmarkEnd w:id="150"/>
      <w:bookmarkEnd w:id="151"/>
      <w:bookmarkEnd w:id="152"/>
      <w:bookmarkEnd w:id="153"/>
    </w:p>
    <w:p w14:paraId="374BCEE9" w14:textId="06DA0FFF" w:rsidR="00154A5F" w:rsidRPr="00C00F6F" w:rsidRDefault="00154A5F" w:rsidP="00B22B61">
      <w:pPr>
        <w:spacing w:after="0"/>
        <w:ind w:right="43"/>
        <w:jc w:val="both"/>
        <w:rPr>
          <w:rFonts w:asciiTheme="minorHAnsi" w:hAnsiTheme="minorHAnsi" w:cstheme="minorHAnsi"/>
        </w:rPr>
      </w:pPr>
      <w:r w:rsidRPr="00C00F6F">
        <w:rPr>
          <w:rFonts w:asciiTheme="minorHAnsi" w:hAnsiTheme="minorHAnsi" w:cstheme="minorHAnsi"/>
        </w:rPr>
        <w:t xml:space="preserve">It will be a condition of award of </w:t>
      </w:r>
      <w:r w:rsidR="009C5F70" w:rsidRPr="00C00F6F">
        <w:rPr>
          <w:rFonts w:asciiTheme="minorHAnsi" w:hAnsiTheme="minorHAnsi" w:cstheme="minorHAnsi"/>
        </w:rPr>
        <w:t xml:space="preserve">any </w:t>
      </w:r>
      <w:r w:rsidRPr="00C00F6F">
        <w:rPr>
          <w:rFonts w:asciiTheme="minorHAnsi" w:hAnsiTheme="minorHAnsi" w:cstheme="minorHAnsi"/>
        </w:rPr>
        <w:t xml:space="preserve">contract </w:t>
      </w:r>
      <w:r w:rsidR="009C5F70" w:rsidRPr="00C00F6F">
        <w:rPr>
          <w:rFonts w:asciiTheme="minorHAnsi" w:hAnsiTheme="minorHAnsi" w:cstheme="minorHAnsi"/>
        </w:rPr>
        <w:t xml:space="preserve">that </w:t>
      </w:r>
      <w:r w:rsidRPr="00C00F6F">
        <w:rPr>
          <w:rFonts w:asciiTheme="minorHAnsi" w:hAnsiTheme="minorHAnsi" w:cstheme="minorHAnsi"/>
        </w:rPr>
        <w:t>any conflict of interest involving a</w:t>
      </w:r>
      <w:r w:rsidR="009C5F70" w:rsidRPr="00C00F6F">
        <w:rPr>
          <w:rFonts w:asciiTheme="minorHAnsi" w:hAnsiTheme="minorHAnsi" w:cstheme="minorHAnsi"/>
        </w:rPr>
        <w:t>n</w:t>
      </w:r>
      <w:r w:rsidRPr="00C00F6F">
        <w:rPr>
          <w:rFonts w:asciiTheme="minorHAnsi" w:hAnsiTheme="minorHAnsi" w:cstheme="minorHAnsi"/>
        </w:rPr>
        <w:t xml:space="preserve"> </w:t>
      </w:r>
      <w:r w:rsidR="00381CC8" w:rsidRPr="00C00F6F">
        <w:rPr>
          <w:rFonts w:asciiTheme="minorHAnsi" w:hAnsiTheme="minorHAnsi" w:cstheme="minorHAnsi"/>
        </w:rPr>
        <w:t>Applicant</w:t>
      </w:r>
      <w:r w:rsidRPr="00C00F6F">
        <w:rPr>
          <w:rFonts w:asciiTheme="minorHAnsi" w:hAnsiTheme="minorHAnsi" w:cstheme="minorHAnsi"/>
        </w:rPr>
        <w:t xml:space="preserve"> (or </w:t>
      </w:r>
      <w:r w:rsidR="00381CC8" w:rsidRPr="00C00F6F">
        <w:rPr>
          <w:rFonts w:asciiTheme="minorHAnsi" w:hAnsiTheme="minorHAnsi" w:cstheme="minorHAnsi"/>
        </w:rPr>
        <w:t>Applicant</w:t>
      </w:r>
      <w:r w:rsidRPr="00C00F6F">
        <w:rPr>
          <w:rFonts w:asciiTheme="minorHAnsi" w:hAnsiTheme="minorHAnsi" w:cstheme="minorHAnsi"/>
        </w:rPr>
        <w:t xml:space="preserve">s in the event of a consortium bid) must be fully disclosed to the Contracting Authority.  Any registrable interest involving the </w:t>
      </w:r>
      <w:r w:rsidR="00381CC8" w:rsidRPr="00C00F6F">
        <w:rPr>
          <w:rFonts w:asciiTheme="minorHAnsi" w:hAnsiTheme="minorHAnsi" w:cstheme="minorHAnsi"/>
        </w:rPr>
        <w:t>Applicant</w:t>
      </w:r>
      <w:r w:rsidRPr="00C00F6F">
        <w:rPr>
          <w:rFonts w:asciiTheme="minorHAnsi" w:hAnsiTheme="minorHAnsi" w:cstheme="minorHAnsi"/>
        </w:rPr>
        <w:t xml:space="preserve"> and the Contracting Authority or employees of the Contracting Authority or their relatives must be fully disclosed in the submission or should be communicated to the Contracting Authority immediately upon such information becoming known to the </w:t>
      </w:r>
      <w:r w:rsidR="00381CC8" w:rsidRPr="00C00F6F">
        <w:rPr>
          <w:rFonts w:asciiTheme="minorHAnsi" w:hAnsiTheme="minorHAnsi" w:cstheme="minorHAnsi"/>
        </w:rPr>
        <w:t>Applicant</w:t>
      </w:r>
      <w:r w:rsidRPr="00C00F6F">
        <w:rPr>
          <w:rFonts w:asciiTheme="minorHAnsi" w:hAnsiTheme="minorHAnsi" w:cstheme="minorHAnsi"/>
        </w:rPr>
        <w:t>.  The terms ‘registrable interest' and 'relative' shall be interpreted as per Section 2 of the Ethics in Public Office Act, 1995</w:t>
      </w:r>
      <w:r w:rsidR="00A23155" w:rsidRPr="00C00F6F">
        <w:rPr>
          <w:rFonts w:asciiTheme="minorHAnsi" w:hAnsiTheme="minorHAnsi" w:cstheme="minorHAnsi"/>
        </w:rPr>
        <w:t xml:space="preserve"> and 2001</w:t>
      </w:r>
      <w:r w:rsidRPr="00C00F6F">
        <w:rPr>
          <w:rFonts w:asciiTheme="minorHAnsi" w:hAnsiTheme="minorHAnsi" w:cstheme="minorHAnsi"/>
        </w:rPr>
        <w:t xml:space="preserve">.  Failure to disclose a conflict of interest may disqualify </w:t>
      </w:r>
      <w:r w:rsidR="00936248" w:rsidRPr="00C00F6F">
        <w:rPr>
          <w:rFonts w:asciiTheme="minorHAnsi" w:hAnsiTheme="minorHAnsi" w:cstheme="minorHAnsi"/>
        </w:rPr>
        <w:t>an</w:t>
      </w:r>
      <w:r w:rsidRPr="00C00F6F">
        <w:rPr>
          <w:rFonts w:asciiTheme="minorHAnsi" w:hAnsiTheme="minorHAnsi" w:cstheme="minorHAnsi"/>
        </w:rPr>
        <w:t xml:space="preserve"> </w:t>
      </w:r>
      <w:r w:rsidR="00381CC8" w:rsidRPr="00C00F6F">
        <w:rPr>
          <w:rFonts w:asciiTheme="minorHAnsi" w:hAnsiTheme="minorHAnsi" w:cstheme="minorHAnsi"/>
        </w:rPr>
        <w:t>Applicant</w:t>
      </w:r>
      <w:r w:rsidRPr="00C00F6F">
        <w:rPr>
          <w:rFonts w:asciiTheme="minorHAnsi" w:hAnsiTheme="minorHAnsi" w:cstheme="minorHAnsi"/>
        </w:rPr>
        <w:t xml:space="preserve"> or invalidate an award of contract, depending on when the conflict of interest comes to light. </w:t>
      </w:r>
    </w:p>
    <w:p w14:paraId="08D7BA15" w14:textId="77777777" w:rsidR="00760FC5" w:rsidRPr="00C00F6F" w:rsidRDefault="00760FC5" w:rsidP="00B22B61">
      <w:pPr>
        <w:spacing w:after="0"/>
        <w:ind w:right="43"/>
        <w:jc w:val="both"/>
        <w:rPr>
          <w:rFonts w:asciiTheme="minorHAnsi" w:hAnsiTheme="minorHAnsi" w:cstheme="minorHAnsi"/>
        </w:rPr>
      </w:pPr>
    </w:p>
    <w:p w14:paraId="724DA0A0" w14:textId="77777777"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154" w:name="_Toc217713504"/>
      <w:bookmarkStart w:id="155" w:name="_Toc388881058"/>
      <w:bookmarkStart w:id="156" w:name="_Toc491242366"/>
      <w:bookmarkStart w:id="157" w:name="_Toc207880785"/>
      <w:r w:rsidRPr="00C00F6F">
        <w:rPr>
          <w:rFonts w:asciiTheme="minorHAnsi" w:eastAsiaTheme="majorEastAsia" w:hAnsiTheme="minorHAnsi" w:cstheme="minorHAnsi"/>
          <w:b/>
          <w:bCs/>
          <w:color w:val="038B91"/>
        </w:rPr>
        <w:t>Freedom of Information Acts</w:t>
      </w:r>
      <w:bookmarkEnd w:id="154"/>
      <w:bookmarkEnd w:id="155"/>
      <w:bookmarkEnd w:id="156"/>
      <w:bookmarkEnd w:id="157"/>
    </w:p>
    <w:p w14:paraId="27180E1E" w14:textId="19C873D8" w:rsidR="00154A5F" w:rsidRPr="00C00F6F" w:rsidRDefault="00154A5F" w:rsidP="00B22B61">
      <w:pPr>
        <w:spacing w:after="0"/>
        <w:ind w:right="43"/>
        <w:jc w:val="both"/>
        <w:rPr>
          <w:rFonts w:asciiTheme="minorHAnsi" w:hAnsiTheme="minorHAnsi" w:cstheme="minorHAnsi"/>
        </w:rPr>
      </w:pPr>
      <w:bookmarkStart w:id="158" w:name="_Toc217713505"/>
      <w:bookmarkStart w:id="159" w:name="_Toc388881059"/>
      <w:r w:rsidRPr="00C00F6F">
        <w:rPr>
          <w:rFonts w:asciiTheme="minorHAnsi" w:hAnsiTheme="minorHAnsi" w:cstheme="minorHAnsi"/>
        </w:rPr>
        <w:t xml:space="preserve">All responses to this </w:t>
      </w:r>
      <w:r w:rsidR="009C5F70" w:rsidRPr="00C00F6F">
        <w:rPr>
          <w:rFonts w:asciiTheme="minorHAnsi" w:hAnsiTheme="minorHAnsi" w:cstheme="minorHAnsi"/>
        </w:rPr>
        <w:t>competitive process</w:t>
      </w:r>
      <w:r w:rsidRPr="00C00F6F">
        <w:rPr>
          <w:rFonts w:asciiTheme="minorHAnsi" w:hAnsiTheme="minorHAnsi" w:cstheme="minorHAnsi"/>
        </w:rPr>
        <w:t xml:space="preserve"> will be treated in confidence and no information contained therein will be communicated to any third party without the written permission of the </w:t>
      </w:r>
      <w:r w:rsidR="00381CC8" w:rsidRPr="00C00F6F">
        <w:rPr>
          <w:rFonts w:asciiTheme="minorHAnsi" w:hAnsiTheme="minorHAnsi" w:cstheme="minorHAnsi"/>
        </w:rPr>
        <w:t>Applicant</w:t>
      </w:r>
      <w:r w:rsidRPr="00C00F6F">
        <w:rPr>
          <w:rFonts w:asciiTheme="minorHAnsi" w:hAnsiTheme="minorHAnsi" w:cstheme="minorHAnsi"/>
        </w:rPr>
        <w:t xml:space="preserve">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07769295" w14:textId="77777777" w:rsidR="0020781A" w:rsidRPr="00C00F6F" w:rsidRDefault="0020781A" w:rsidP="00B22B61">
      <w:pPr>
        <w:spacing w:after="0"/>
        <w:ind w:right="43"/>
        <w:jc w:val="both"/>
        <w:rPr>
          <w:rFonts w:asciiTheme="minorHAnsi" w:hAnsiTheme="minorHAnsi" w:cstheme="minorHAnsi"/>
        </w:rPr>
      </w:pPr>
    </w:p>
    <w:p w14:paraId="60E24F44" w14:textId="3BECD631" w:rsidR="00154A5F" w:rsidRPr="00C00F6F" w:rsidRDefault="00381CC8" w:rsidP="00B22B61">
      <w:pPr>
        <w:spacing w:after="0"/>
        <w:ind w:right="43"/>
        <w:jc w:val="both"/>
        <w:rPr>
          <w:rFonts w:asciiTheme="minorHAnsi" w:hAnsiTheme="minorHAnsi" w:cstheme="minorHAnsi"/>
          <w:iCs/>
        </w:rPr>
      </w:pPr>
      <w:r w:rsidRPr="00C00F6F">
        <w:rPr>
          <w:rFonts w:asciiTheme="minorHAnsi" w:hAnsiTheme="minorHAnsi" w:cstheme="minorHAnsi"/>
          <w:iCs/>
        </w:rPr>
        <w:t>Applicant</w:t>
      </w:r>
      <w:r w:rsidR="00154A5F" w:rsidRPr="00C00F6F">
        <w:rPr>
          <w:rFonts w:asciiTheme="minorHAnsi" w:hAnsiTheme="minorHAnsi" w:cstheme="minorHAnsi"/>
          <w:iCs/>
        </w:rPr>
        <w:t xml:space="preserve">s are asked to consider if any of the information supplied by them in response to this request for tenders should not be disclosed because of its sensitivity. If this is the case, </w:t>
      </w:r>
      <w:r w:rsidRPr="00C00F6F">
        <w:rPr>
          <w:rFonts w:asciiTheme="minorHAnsi" w:hAnsiTheme="minorHAnsi" w:cstheme="minorHAnsi"/>
          <w:iCs/>
        </w:rPr>
        <w:t>Applicant</w:t>
      </w:r>
      <w:r w:rsidR="00154A5F" w:rsidRPr="00C00F6F">
        <w:rPr>
          <w:rFonts w:asciiTheme="minorHAnsi" w:hAnsiTheme="minorHAnsi" w:cstheme="minorHAnsi"/>
          <w:iCs/>
        </w:rPr>
        <w:t xml:space="preserve">s should specify the information that is sensitive and the reasons for its sensitivity. </w:t>
      </w:r>
      <w:r w:rsidR="00154A5F" w:rsidRPr="00C00F6F">
        <w:rPr>
          <w:rFonts w:asciiTheme="minorHAnsi" w:hAnsiTheme="minorHAnsi" w:cstheme="minorHAnsi"/>
        </w:rPr>
        <w:t xml:space="preserve">The Contracting Authority </w:t>
      </w:r>
      <w:r w:rsidR="00154A5F" w:rsidRPr="00C00F6F">
        <w:rPr>
          <w:rFonts w:asciiTheme="minorHAnsi" w:hAnsiTheme="minorHAnsi" w:cstheme="minorHAnsi"/>
          <w:iCs/>
        </w:rPr>
        <w:t xml:space="preserve">cannot guarantee that any information provided by </w:t>
      </w:r>
      <w:r w:rsidRPr="00C00F6F">
        <w:rPr>
          <w:rFonts w:asciiTheme="minorHAnsi" w:hAnsiTheme="minorHAnsi" w:cstheme="minorHAnsi"/>
          <w:iCs/>
        </w:rPr>
        <w:t>Applicant</w:t>
      </w:r>
      <w:r w:rsidR="00154A5F" w:rsidRPr="00C00F6F">
        <w:rPr>
          <w:rFonts w:asciiTheme="minorHAnsi" w:hAnsiTheme="minorHAnsi" w:cstheme="minorHAnsi"/>
          <w:iCs/>
        </w:rPr>
        <w:t xml:space="preserve">s, either in response to this tender or </w:t>
      </w:r>
      <w:proofErr w:type="gramStart"/>
      <w:r w:rsidR="00154A5F" w:rsidRPr="00C00F6F">
        <w:rPr>
          <w:rFonts w:asciiTheme="minorHAnsi" w:hAnsiTheme="minorHAnsi" w:cstheme="minorHAnsi"/>
          <w:iCs/>
        </w:rPr>
        <w:t>in the course of</w:t>
      </w:r>
      <w:proofErr w:type="gramEnd"/>
      <w:r w:rsidR="00154A5F" w:rsidRPr="00C00F6F">
        <w:rPr>
          <w:rFonts w:asciiTheme="minorHAnsi" w:hAnsiTheme="minorHAnsi" w:cstheme="minorHAnsi"/>
          <w:iCs/>
        </w:rPr>
        <w:t xml:space="preserve"> any contract awarded as a result thereof, will not be released pursuant to </w:t>
      </w:r>
      <w:r w:rsidR="00154A5F" w:rsidRPr="00C00F6F">
        <w:rPr>
          <w:rFonts w:asciiTheme="minorHAnsi" w:hAnsiTheme="minorHAnsi" w:cstheme="minorHAnsi"/>
        </w:rPr>
        <w:t>the Contracting Authority</w:t>
      </w:r>
      <w:r w:rsidR="00154A5F" w:rsidRPr="00C00F6F">
        <w:rPr>
          <w:rFonts w:asciiTheme="minorHAnsi" w:hAnsiTheme="minorHAnsi" w:cstheme="minorHAnsi"/>
          <w:iCs/>
        </w:rPr>
        <w:t xml:space="preserve">’s obligations under law, including the Freedom of Information Act 2014, EU and Irish Government Procurement Procedures. </w:t>
      </w:r>
      <w:r w:rsidR="00154A5F" w:rsidRPr="00C00F6F">
        <w:rPr>
          <w:rFonts w:asciiTheme="minorHAnsi" w:hAnsiTheme="minorHAnsi" w:cstheme="minorHAnsi"/>
        </w:rPr>
        <w:t xml:space="preserve">the Contracting Authority </w:t>
      </w:r>
      <w:r w:rsidR="00154A5F" w:rsidRPr="00C00F6F">
        <w:rPr>
          <w:rFonts w:asciiTheme="minorHAnsi" w:hAnsiTheme="minorHAnsi" w:cstheme="minorHAnsi"/>
          <w:iCs/>
        </w:rPr>
        <w:t xml:space="preserve">accepts no liability whatsoever in respect of any information provided which is subsequently released or in respect of any consequential damage suffered </w:t>
      </w:r>
      <w:proofErr w:type="gramStart"/>
      <w:r w:rsidR="00154A5F" w:rsidRPr="00C00F6F">
        <w:rPr>
          <w:rFonts w:asciiTheme="minorHAnsi" w:hAnsiTheme="minorHAnsi" w:cstheme="minorHAnsi"/>
          <w:iCs/>
        </w:rPr>
        <w:t>as a result of</w:t>
      </w:r>
      <w:proofErr w:type="gramEnd"/>
      <w:r w:rsidR="00154A5F" w:rsidRPr="00C00F6F">
        <w:rPr>
          <w:rFonts w:asciiTheme="minorHAnsi" w:hAnsiTheme="minorHAnsi" w:cstheme="minorHAnsi"/>
          <w:iCs/>
        </w:rPr>
        <w:t xml:space="preserve"> such disclosure.</w:t>
      </w:r>
    </w:p>
    <w:p w14:paraId="7C1B0C60" w14:textId="77777777" w:rsidR="0020781A" w:rsidRPr="00C00F6F" w:rsidRDefault="0020781A" w:rsidP="00B22B61">
      <w:pPr>
        <w:spacing w:after="0"/>
        <w:ind w:right="43"/>
        <w:jc w:val="both"/>
        <w:rPr>
          <w:rFonts w:asciiTheme="minorHAnsi" w:hAnsiTheme="minorHAnsi" w:cstheme="minorHAnsi"/>
        </w:rPr>
      </w:pPr>
    </w:p>
    <w:p w14:paraId="6507D0A6" w14:textId="77777777"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160" w:name="_Toc491242367"/>
      <w:bookmarkStart w:id="161" w:name="_Toc207880786"/>
      <w:r w:rsidRPr="00C00F6F">
        <w:rPr>
          <w:rFonts w:asciiTheme="minorHAnsi" w:eastAsiaTheme="majorEastAsia" w:hAnsiTheme="minorHAnsi" w:cstheme="minorHAnsi"/>
          <w:b/>
          <w:bCs/>
          <w:color w:val="038B91"/>
        </w:rPr>
        <w:t>Tax Clearance</w:t>
      </w:r>
      <w:bookmarkEnd w:id="160"/>
      <w:bookmarkEnd w:id="161"/>
      <w:r w:rsidRPr="00C00F6F">
        <w:rPr>
          <w:rFonts w:asciiTheme="minorHAnsi" w:eastAsiaTheme="majorEastAsia" w:hAnsiTheme="minorHAnsi" w:cstheme="minorHAnsi"/>
          <w:b/>
          <w:bCs/>
          <w:color w:val="038B91"/>
        </w:rPr>
        <w:t xml:space="preserve"> </w:t>
      </w:r>
      <w:bookmarkEnd w:id="158"/>
      <w:bookmarkEnd w:id="159"/>
    </w:p>
    <w:p w14:paraId="77DC4E30" w14:textId="7F1EDF69" w:rsidR="00154A5F" w:rsidRPr="00C00F6F" w:rsidRDefault="00154A5F" w:rsidP="00B22B61">
      <w:pPr>
        <w:spacing w:after="0"/>
        <w:ind w:right="43"/>
        <w:jc w:val="both"/>
        <w:rPr>
          <w:rFonts w:asciiTheme="minorHAnsi" w:hAnsiTheme="minorHAnsi" w:cstheme="minorHAnsi"/>
        </w:rPr>
      </w:pPr>
      <w:bookmarkStart w:id="162" w:name="_Toc195681215"/>
      <w:bookmarkStart w:id="163" w:name="_Toc195673935"/>
      <w:bookmarkStart w:id="164" w:name="_Toc195672590"/>
      <w:bookmarkStart w:id="165" w:name="_Toc191097903"/>
      <w:bookmarkStart w:id="166" w:name="_Toc388881060"/>
      <w:bookmarkStart w:id="167" w:name="_Toc217713506"/>
      <w:r w:rsidRPr="00C00F6F">
        <w:rPr>
          <w:rFonts w:asciiTheme="minorHAnsi" w:hAnsiTheme="minorHAnsi" w:cstheme="minorHAnsi"/>
        </w:rPr>
        <w:t xml:space="preserve">It will be a condition of award of this </w:t>
      </w:r>
      <w:r w:rsidR="006B2FC7" w:rsidRPr="00C00F6F">
        <w:rPr>
          <w:rFonts w:asciiTheme="minorHAnsi" w:hAnsiTheme="minorHAnsi" w:cstheme="minorHAnsi"/>
        </w:rPr>
        <w:t>contract</w:t>
      </w:r>
      <w:r w:rsidRPr="00C00F6F">
        <w:rPr>
          <w:rFonts w:asciiTheme="minorHAnsi" w:hAnsiTheme="minorHAnsi" w:cstheme="minorHAnsi"/>
        </w:rPr>
        <w:t xml:space="preserve"> and any subsequent contract that the successful </w:t>
      </w:r>
      <w:r w:rsidR="00381CC8" w:rsidRPr="00C00F6F">
        <w:rPr>
          <w:rFonts w:asciiTheme="minorHAnsi" w:hAnsiTheme="minorHAnsi" w:cstheme="minorHAnsi"/>
        </w:rPr>
        <w:t>Applicant</w:t>
      </w:r>
      <w:r w:rsidRPr="00C00F6F">
        <w:rPr>
          <w:rFonts w:asciiTheme="minorHAnsi" w:hAnsiTheme="minorHAnsi" w:cstheme="minorHAnsi"/>
        </w:rPr>
        <w:t xml:space="preserve">(s) comply with all EU and national tax laws.  </w:t>
      </w:r>
      <w:r w:rsidR="00381CC8" w:rsidRPr="00C00F6F">
        <w:rPr>
          <w:rFonts w:asciiTheme="minorHAnsi" w:hAnsiTheme="minorHAnsi" w:cstheme="minorHAnsi"/>
        </w:rPr>
        <w:t>Applicant</w:t>
      </w:r>
      <w:r w:rsidRPr="00C00F6F">
        <w:rPr>
          <w:rFonts w:asciiTheme="minorHAnsi" w:hAnsiTheme="minorHAnsi" w:cstheme="minorHAnsi"/>
        </w:rPr>
        <w:t xml:space="preserve">s are referred to the Irish Revenue web site </w:t>
      </w:r>
      <w:hyperlink r:id="rId28" w:history="1">
        <w:r w:rsidRPr="00C00F6F">
          <w:rPr>
            <w:rFonts w:asciiTheme="minorHAnsi" w:hAnsiTheme="minorHAnsi" w:cstheme="minorHAnsi"/>
          </w:rPr>
          <w:t>http://www.revenue.ie/</w:t>
        </w:r>
      </w:hyperlink>
      <w:r w:rsidRPr="00C00F6F">
        <w:rPr>
          <w:rFonts w:asciiTheme="minorHAnsi" w:hAnsiTheme="minorHAnsi" w:cstheme="minorHAnsi"/>
        </w:rPr>
        <w:t xml:space="preserve">. Non-resident </w:t>
      </w:r>
      <w:r w:rsidR="00381CC8" w:rsidRPr="00C00F6F">
        <w:rPr>
          <w:rFonts w:asciiTheme="minorHAnsi" w:hAnsiTheme="minorHAnsi" w:cstheme="minorHAnsi"/>
        </w:rPr>
        <w:t>Applicant</w:t>
      </w:r>
      <w:r w:rsidRPr="00C00F6F">
        <w:rPr>
          <w:rFonts w:asciiTheme="minorHAnsi" w:hAnsiTheme="minorHAnsi" w:cstheme="minorHAnsi"/>
        </w:rPr>
        <w:t xml:space="preserve">s should apply to the Office of the Revenue Commissioners, </w:t>
      </w:r>
      <w:r w:rsidR="00D8052E" w:rsidRPr="00C00F6F">
        <w:rPr>
          <w:rFonts w:asciiTheme="minorHAnsi" w:hAnsiTheme="minorHAnsi" w:cstheme="minorHAnsi"/>
        </w:rPr>
        <w:t>Non-Resident</w:t>
      </w:r>
      <w:r w:rsidRPr="00C00F6F">
        <w:rPr>
          <w:rFonts w:asciiTheme="minorHAnsi" w:hAnsiTheme="minorHAnsi" w:cstheme="minorHAnsi"/>
        </w:rPr>
        <w:t xml:space="preserve"> Tax Clearance Unit, Office of the Collector General, Sarsfield House, Francis Street, Limerick, Ireland; e-mail: </w:t>
      </w:r>
      <w:hyperlink r:id="rId29" w:history="1">
        <w:r w:rsidRPr="00C00F6F">
          <w:rPr>
            <w:rFonts w:asciiTheme="minorHAnsi" w:hAnsiTheme="minorHAnsi" w:cstheme="minorHAnsi"/>
            <w:color w:val="0000FF"/>
            <w:u w:val="single"/>
          </w:rPr>
          <w:t>nonrestaxclearance@revenue.ie</w:t>
        </w:r>
      </w:hyperlink>
      <w:r w:rsidRPr="00C00F6F">
        <w:rPr>
          <w:rFonts w:asciiTheme="minorHAnsi" w:hAnsiTheme="minorHAnsi" w:cstheme="minorHAnsi"/>
        </w:rPr>
        <w:t xml:space="preserve">.   the Contracting Authority will satisfy themselves that any </w:t>
      </w:r>
      <w:r w:rsidR="00381CC8" w:rsidRPr="00C00F6F">
        <w:rPr>
          <w:rFonts w:asciiTheme="minorHAnsi" w:hAnsiTheme="minorHAnsi" w:cstheme="minorHAnsi"/>
        </w:rPr>
        <w:t>Applicant</w:t>
      </w:r>
      <w:r w:rsidRPr="00C00F6F">
        <w:rPr>
          <w:rFonts w:asciiTheme="minorHAnsi" w:hAnsiTheme="minorHAnsi" w:cstheme="minorHAnsi"/>
        </w:rPr>
        <w:t>s being considered for</w:t>
      </w:r>
      <w:r w:rsidR="006B2FC7" w:rsidRPr="00C00F6F">
        <w:rPr>
          <w:rFonts w:asciiTheme="minorHAnsi" w:hAnsiTheme="minorHAnsi" w:cstheme="minorHAnsi"/>
        </w:rPr>
        <w:t xml:space="preserve"> inclusion on the panel</w:t>
      </w:r>
      <w:r w:rsidRPr="00C00F6F">
        <w:rPr>
          <w:rFonts w:asciiTheme="minorHAnsi" w:hAnsiTheme="minorHAnsi" w:cstheme="minorHAnsi"/>
        </w:rPr>
        <w:t xml:space="preserve"> are appropriately tax compliant by checking their status via the online system for which </w:t>
      </w:r>
      <w:r w:rsidR="00381CC8" w:rsidRPr="00C00F6F">
        <w:rPr>
          <w:rFonts w:asciiTheme="minorHAnsi" w:hAnsiTheme="minorHAnsi" w:cstheme="minorHAnsi"/>
        </w:rPr>
        <w:t>Applicant</w:t>
      </w:r>
      <w:r w:rsidRPr="00C00F6F">
        <w:rPr>
          <w:rFonts w:asciiTheme="minorHAnsi" w:hAnsiTheme="minorHAnsi" w:cstheme="minorHAnsi"/>
        </w:rPr>
        <w:t xml:space="preserve">s are requested to provide their Tax Clearance Access Number and Tax Reference Number to facilitate verification.  By supplying these numbers </w:t>
      </w:r>
      <w:r w:rsidR="00381CC8" w:rsidRPr="00C00F6F">
        <w:rPr>
          <w:rFonts w:asciiTheme="minorHAnsi" w:hAnsiTheme="minorHAnsi" w:cstheme="minorHAnsi"/>
        </w:rPr>
        <w:t>Applicant</w:t>
      </w:r>
      <w:r w:rsidRPr="00C00F6F">
        <w:rPr>
          <w:rFonts w:asciiTheme="minorHAnsi" w:hAnsiTheme="minorHAnsi" w:cstheme="minorHAnsi"/>
        </w:rPr>
        <w:t xml:space="preserve">s acknowledge and agree that the Contracting Authority has the permission to verify its tax cleared position at any time during the term of the </w:t>
      </w:r>
      <w:r w:rsidR="006B2FC7" w:rsidRPr="00C00F6F">
        <w:rPr>
          <w:rFonts w:asciiTheme="minorHAnsi" w:hAnsiTheme="minorHAnsi" w:cstheme="minorHAnsi"/>
        </w:rPr>
        <w:t>panel</w:t>
      </w:r>
      <w:r w:rsidRPr="00C00F6F">
        <w:rPr>
          <w:rFonts w:asciiTheme="minorHAnsi" w:hAnsiTheme="minorHAnsi" w:cstheme="minorHAnsi"/>
        </w:rPr>
        <w:t xml:space="preserve">. </w:t>
      </w:r>
    </w:p>
    <w:p w14:paraId="6262AD49" w14:textId="77777777" w:rsidR="0020781A" w:rsidRPr="00C00F6F" w:rsidRDefault="0020781A" w:rsidP="00B22B61">
      <w:pPr>
        <w:spacing w:after="0"/>
        <w:ind w:right="43"/>
        <w:jc w:val="both"/>
        <w:rPr>
          <w:rFonts w:asciiTheme="minorHAnsi" w:hAnsiTheme="minorHAnsi" w:cstheme="minorHAnsi"/>
        </w:rPr>
      </w:pPr>
    </w:p>
    <w:p w14:paraId="59B07821" w14:textId="77777777"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168" w:name="_Toc491242368"/>
      <w:bookmarkStart w:id="169" w:name="_Toc207880787"/>
      <w:r w:rsidRPr="00C00F6F">
        <w:rPr>
          <w:rFonts w:asciiTheme="minorHAnsi" w:eastAsiaTheme="majorEastAsia" w:hAnsiTheme="minorHAnsi" w:cstheme="minorHAnsi"/>
          <w:b/>
          <w:bCs/>
          <w:color w:val="038B91"/>
        </w:rPr>
        <w:lastRenderedPageBreak/>
        <w:t>Withholding Tax</w:t>
      </w:r>
      <w:bookmarkEnd w:id="162"/>
      <w:bookmarkEnd w:id="163"/>
      <w:bookmarkEnd w:id="164"/>
      <w:bookmarkEnd w:id="165"/>
      <w:bookmarkEnd w:id="166"/>
      <w:bookmarkEnd w:id="168"/>
      <w:bookmarkEnd w:id="169"/>
    </w:p>
    <w:p w14:paraId="61FD6B05" w14:textId="77777777" w:rsidR="00154A5F" w:rsidRPr="00C00F6F" w:rsidRDefault="00154A5F" w:rsidP="00B22B61">
      <w:pPr>
        <w:spacing w:after="0"/>
        <w:jc w:val="both"/>
        <w:rPr>
          <w:rFonts w:asciiTheme="minorHAnsi" w:hAnsiTheme="minorHAnsi" w:cstheme="minorHAnsi"/>
        </w:rPr>
      </w:pPr>
      <w:r w:rsidRPr="00C00F6F">
        <w:rPr>
          <w:rFonts w:asciiTheme="minorHAnsi" w:hAnsiTheme="minorHAnsi" w:cstheme="minorHAnsi"/>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353-1-6733533).</w:t>
      </w:r>
    </w:p>
    <w:p w14:paraId="0D753669" w14:textId="77777777" w:rsidR="0020781A" w:rsidRPr="00C00F6F" w:rsidRDefault="0020781A" w:rsidP="00B22B61">
      <w:pPr>
        <w:spacing w:after="0"/>
        <w:jc w:val="both"/>
        <w:rPr>
          <w:rFonts w:asciiTheme="minorHAnsi" w:hAnsiTheme="minorHAnsi" w:cstheme="minorHAnsi"/>
        </w:rPr>
      </w:pPr>
    </w:p>
    <w:p w14:paraId="51FF8145" w14:textId="77777777"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170" w:name="_Toc388881061"/>
      <w:bookmarkStart w:id="171" w:name="_Toc491242369"/>
      <w:bookmarkStart w:id="172" w:name="_Toc207880788"/>
      <w:r w:rsidRPr="00C00F6F">
        <w:rPr>
          <w:rFonts w:asciiTheme="minorHAnsi" w:eastAsiaTheme="majorEastAsia" w:hAnsiTheme="minorHAnsi" w:cstheme="minorHAnsi"/>
          <w:b/>
          <w:bCs/>
          <w:color w:val="038B91"/>
        </w:rPr>
        <w:t>Irish Legislation and Law</w:t>
      </w:r>
      <w:bookmarkEnd w:id="167"/>
      <w:bookmarkEnd w:id="170"/>
      <w:bookmarkEnd w:id="171"/>
      <w:bookmarkEnd w:id="172"/>
    </w:p>
    <w:p w14:paraId="520F27D4" w14:textId="77777777" w:rsidR="00154A5F" w:rsidRPr="00C00F6F" w:rsidRDefault="00154A5F" w:rsidP="00B22B61">
      <w:pPr>
        <w:spacing w:after="0"/>
        <w:ind w:right="45"/>
        <w:jc w:val="both"/>
        <w:rPr>
          <w:rFonts w:asciiTheme="minorHAnsi" w:hAnsiTheme="minorHAnsi" w:cstheme="minorHAnsi"/>
          <w:bCs/>
        </w:rPr>
      </w:pPr>
      <w:r w:rsidRPr="00C00F6F">
        <w:rPr>
          <w:rFonts w:asciiTheme="minorHAnsi" w:hAnsiTheme="minorHAnsi" w:cstheme="minorHAnsi"/>
          <w:bCs/>
        </w:rPr>
        <w:t>The contract[s] awarded on foot of this tender process will be governed by Irish law.</w:t>
      </w:r>
      <w:bookmarkStart w:id="173" w:name="_Toc217713507"/>
    </w:p>
    <w:p w14:paraId="00EF09FE" w14:textId="77777777" w:rsidR="0020781A" w:rsidRPr="00C00F6F" w:rsidRDefault="0020781A" w:rsidP="00B22B61">
      <w:pPr>
        <w:spacing w:after="0"/>
        <w:ind w:right="45"/>
        <w:jc w:val="both"/>
        <w:rPr>
          <w:rFonts w:asciiTheme="minorHAnsi" w:hAnsiTheme="minorHAnsi" w:cstheme="minorHAnsi"/>
        </w:rPr>
      </w:pPr>
    </w:p>
    <w:p w14:paraId="2A77E235" w14:textId="77777777"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174" w:name="_Toc491242370"/>
      <w:bookmarkStart w:id="175" w:name="_Toc388881062"/>
      <w:bookmarkStart w:id="176" w:name="_Toc207880789"/>
      <w:r w:rsidRPr="00C00F6F">
        <w:rPr>
          <w:rFonts w:asciiTheme="minorHAnsi" w:eastAsiaTheme="majorEastAsia" w:hAnsiTheme="minorHAnsi" w:cstheme="minorHAnsi"/>
          <w:b/>
          <w:bCs/>
          <w:color w:val="038B91"/>
        </w:rPr>
        <w:t>Dignity at Work</w:t>
      </w:r>
      <w:bookmarkEnd w:id="174"/>
      <w:bookmarkEnd w:id="176"/>
    </w:p>
    <w:p w14:paraId="542DDE33" w14:textId="497BCEBB" w:rsidR="00154A5F" w:rsidRPr="00C00F6F" w:rsidRDefault="00154A5F" w:rsidP="00B22B61">
      <w:pPr>
        <w:spacing w:after="0"/>
        <w:jc w:val="both"/>
        <w:rPr>
          <w:rFonts w:asciiTheme="minorHAnsi" w:hAnsiTheme="minorHAnsi" w:cstheme="minorHAnsi"/>
        </w:rPr>
      </w:pPr>
      <w:r w:rsidRPr="00C00F6F">
        <w:rPr>
          <w:rFonts w:asciiTheme="minorHAnsi" w:hAnsiTheme="minorHAnsi" w:cstheme="minorHAnsi"/>
        </w:rPr>
        <w:t xml:space="preserve">The successful </w:t>
      </w:r>
      <w:r w:rsidR="00381CC8" w:rsidRPr="00C00F6F">
        <w:rPr>
          <w:rFonts w:asciiTheme="minorHAnsi" w:hAnsiTheme="minorHAnsi" w:cstheme="minorHAnsi"/>
        </w:rPr>
        <w:t>Applicant</w:t>
      </w:r>
      <w:r w:rsidRPr="00C00F6F">
        <w:rPr>
          <w:rFonts w:asciiTheme="minorHAnsi" w:hAnsiTheme="minorHAnsi" w:cstheme="minorHAnsi"/>
        </w:rPr>
        <w:t>(s) shall comply with all relevant legislation relating to dignity at work. As a public body and employer, the Contracting Authority</w:t>
      </w:r>
      <w:r w:rsidRPr="00C00F6F">
        <w:rPr>
          <w:rFonts w:asciiTheme="minorHAnsi" w:hAnsiTheme="minorHAnsi" w:cstheme="minorHAnsi"/>
          <w:bCs/>
          <w:sz w:val="32"/>
        </w:rPr>
        <w:t xml:space="preserve"> </w:t>
      </w:r>
      <w:r w:rsidRPr="00C00F6F">
        <w:rPr>
          <w:rFonts w:asciiTheme="minorHAnsi" w:hAnsiTheme="minorHAnsi" w:cstheme="minorHAnsi"/>
        </w:rPr>
        <w:t xml:space="preserve">is committed to a policy of equality of opportunity for all personnel.  </w:t>
      </w:r>
    </w:p>
    <w:p w14:paraId="18CE8145" w14:textId="77777777" w:rsidR="0020781A" w:rsidRPr="00C00F6F" w:rsidRDefault="0020781A" w:rsidP="00B22B61">
      <w:pPr>
        <w:spacing w:after="0"/>
        <w:jc w:val="both"/>
        <w:rPr>
          <w:rFonts w:asciiTheme="minorHAnsi" w:hAnsiTheme="minorHAnsi" w:cstheme="minorHAnsi"/>
        </w:rPr>
      </w:pPr>
    </w:p>
    <w:p w14:paraId="7EB22749" w14:textId="2DB6B566"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177" w:name="_Toc491242371"/>
      <w:bookmarkStart w:id="178" w:name="_Toc207880790"/>
      <w:r w:rsidRPr="00C00F6F">
        <w:rPr>
          <w:rFonts w:asciiTheme="minorHAnsi" w:eastAsiaTheme="majorEastAsia" w:hAnsiTheme="minorHAnsi" w:cstheme="minorHAnsi"/>
          <w:b/>
          <w:bCs/>
          <w:color w:val="038B91"/>
        </w:rPr>
        <w:t xml:space="preserve">Clarification </w:t>
      </w:r>
      <w:r w:rsidR="00A50AB3" w:rsidRPr="00C00F6F">
        <w:rPr>
          <w:rFonts w:asciiTheme="minorHAnsi" w:eastAsiaTheme="majorEastAsia" w:hAnsiTheme="minorHAnsi" w:cstheme="minorHAnsi"/>
          <w:b/>
          <w:bCs/>
          <w:color w:val="038B91"/>
        </w:rPr>
        <w:t>of Responses</w:t>
      </w:r>
      <w:bookmarkEnd w:id="178"/>
      <w:r w:rsidR="00A50AB3" w:rsidRPr="00C00F6F">
        <w:rPr>
          <w:rFonts w:asciiTheme="minorHAnsi" w:eastAsiaTheme="majorEastAsia" w:hAnsiTheme="minorHAnsi" w:cstheme="minorHAnsi"/>
          <w:b/>
          <w:bCs/>
          <w:color w:val="038B91"/>
        </w:rPr>
        <w:t xml:space="preserve"> </w:t>
      </w:r>
      <w:bookmarkEnd w:id="173"/>
      <w:bookmarkEnd w:id="175"/>
      <w:bookmarkEnd w:id="177"/>
    </w:p>
    <w:p w14:paraId="2C8FC607" w14:textId="061EA5D0" w:rsidR="00154A5F" w:rsidRPr="00C00F6F" w:rsidRDefault="00154A5F" w:rsidP="00B22B61">
      <w:pPr>
        <w:spacing w:after="0"/>
        <w:ind w:right="43"/>
        <w:jc w:val="both"/>
        <w:rPr>
          <w:rFonts w:asciiTheme="minorHAnsi" w:eastAsiaTheme="majorEastAsia" w:hAnsiTheme="minorHAnsi" w:cstheme="minorHAnsi"/>
          <w:b/>
          <w:bCs/>
          <w:sz w:val="24"/>
        </w:rPr>
      </w:pPr>
      <w:r w:rsidRPr="00C00F6F">
        <w:rPr>
          <w:rFonts w:asciiTheme="minorHAnsi" w:hAnsiTheme="minorHAnsi" w:cstheme="minorHAnsi"/>
        </w:rPr>
        <w:t>The Contracting Authority</w:t>
      </w:r>
      <w:r w:rsidRPr="00C00F6F">
        <w:rPr>
          <w:rFonts w:asciiTheme="minorHAnsi" w:hAnsiTheme="minorHAnsi" w:cstheme="minorHAnsi"/>
          <w:bCs/>
          <w:sz w:val="32"/>
        </w:rPr>
        <w:t xml:space="preserve"> </w:t>
      </w:r>
      <w:r w:rsidRPr="00C00F6F">
        <w:rPr>
          <w:rFonts w:asciiTheme="minorHAnsi" w:hAnsiTheme="minorHAnsi" w:cstheme="minorHAnsi"/>
        </w:rPr>
        <w:t xml:space="preserve">is entitled, but not obliged, to seek clarification of </w:t>
      </w:r>
      <w:r w:rsidR="00A50AB3" w:rsidRPr="00C00F6F">
        <w:rPr>
          <w:rFonts w:asciiTheme="minorHAnsi" w:hAnsiTheme="minorHAnsi" w:cstheme="minorHAnsi"/>
        </w:rPr>
        <w:t>applications / tender</w:t>
      </w:r>
      <w:r w:rsidR="004F286A" w:rsidRPr="00C00F6F">
        <w:rPr>
          <w:rFonts w:asciiTheme="minorHAnsi" w:hAnsiTheme="minorHAnsi" w:cstheme="minorHAnsi"/>
        </w:rPr>
        <w:t>ers.</w:t>
      </w:r>
      <w:r w:rsidR="00A50AB3" w:rsidRPr="00C00F6F">
        <w:rPr>
          <w:rFonts w:asciiTheme="minorHAnsi" w:eastAsiaTheme="majorEastAsia" w:hAnsiTheme="minorHAnsi" w:cstheme="minorHAnsi"/>
          <w:b/>
          <w:bCs/>
          <w:sz w:val="24"/>
        </w:rPr>
        <w:t xml:space="preserve"> </w:t>
      </w:r>
    </w:p>
    <w:p w14:paraId="7E489EEB" w14:textId="77777777" w:rsidR="00760FC5" w:rsidRPr="00C00F6F" w:rsidRDefault="00760FC5" w:rsidP="00B22B61">
      <w:pPr>
        <w:spacing w:after="0"/>
        <w:ind w:right="43"/>
        <w:jc w:val="both"/>
        <w:rPr>
          <w:rFonts w:asciiTheme="minorHAnsi" w:hAnsiTheme="minorHAnsi" w:cstheme="minorHAnsi"/>
        </w:rPr>
      </w:pPr>
    </w:p>
    <w:p w14:paraId="22ACB5D0" w14:textId="77777777"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179" w:name="_Toc217713510"/>
      <w:bookmarkStart w:id="180" w:name="_Toc388881065"/>
      <w:bookmarkStart w:id="181" w:name="_Toc491242374"/>
      <w:bookmarkStart w:id="182" w:name="_Toc207880791"/>
      <w:r w:rsidRPr="00C00F6F">
        <w:rPr>
          <w:rFonts w:asciiTheme="minorHAnsi" w:eastAsiaTheme="majorEastAsia" w:hAnsiTheme="minorHAnsi" w:cstheme="minorHAnsi"/>
          <w:b/>
          <w:bCs/>
          <w:color w:val="038B91"/>
        </w:rPr>
        <w:t>Interference and Inducement to Purchase</w:t>
      </w:r>
      <w:bookmarkEnd w:id="179"/>
      <w:bookmarkEnd w:id="180"/>
      <w:bookmarkEnd w:id="181"/>
      <w:bookmarkEnd w:id="182"/>
    </w:p>
    <w:p w14:paraId="56C7BA0A" w14:textId="64DE4EB0" w:rsidR="00154A5F" w:rsidRPr="00C00F6F" w:rsidRDefault="00154A5F" w:rsidP="00B22B61">
      <w:pPr>
        <w:spacing w:after="0"/>
        <w:ind w:right="43"/>
        <w:jc w:val="both"/>
        <w:rPr>
          <w:rFonts w:asciiTheme="minorHAnsi" w:hAnsiTheme="minorHAnsi" w:cstheme="minorHAnsi"/>
        </w:rPr>
      </w:pPr>
      <w:r w:rsidRPr="00C00F6F">
        <w:rPr>
          <w:rFonts w:asciiTheme="minorHAnsi" w:hAnsiTheme="minorHAnsi" w:cstheme="minorHAnsi"/>
        </w:rPr>
        <w:t xml:space="preserve">Any effort by </w:t>
      </w:r>
      <w:r w:rsidR="00A50AB3" w:rsidRPr="00C00F6F">
        <w:rPr>
          <w:rFonts w:asciiTheme="minorHAnsi" w:hAnsiTheme="minorHAnsi" w:cstheme="minorHAnsi"/>
        </w:rPr>
        <w:t xml:space="preserve">an applicant or </w:t>
      </w:r>
      <w:r w:rsidRPr="00C00F6F">
        <w:rPr>
          <w:rFonts w:asciiTheme="minorHAnsi" w:hAnsiTheme="minorHAnsi" w:cstheme="minorHAnsi"/>
        </w:rPr>
        <w:t>tenderer to unduly influence the Contracting Authority, relevant agency personnel or any other relevant persons or bodies in the process of examination, clarification, evaluation and comparison of tenders and in decisions concerning the Award of Contract shall have their</w:t>
      </w:r>
      <w:r w:rsidR="00A50AB3" w:rsidRPr="00C00F6F">
        <w:rPr>
          <w:rFonts w:asciiTheme="minorHAnsi" w:hAnsiTheme="minorHAnsi" w:cstheme="minorHAnsi"/>
        </w:rPr>
        <w:t xml:space="preserve"> application /</w:t>
      </w:r>
      <w:r w:rsidRPr="00C00F6F">
        <w:rPr>
          <w:rFonts w:asciiTheme="minorHAnsi" w:hAnsiTheme="minorHAnsi" w:cstheme="minorHAnsi"/>
        </w:rPr>
        <w:t xml:space="preserve"> tender rejected. </w:t>
      </w:r>
      <w:r w:rsidR="00634159" w:rsidRPr="00C00F6F">
        <w:rPr>
          <w:rFonts w:asciiTheme="minorHAnsi" w:hAnsiTheme="minorHAnsi" w:cstheme="minorHAnsi"/>
        </w:rPr>
        <w:t>The presumptions (including as to any gift, consideration or advantage) and other provisions under the Criminal Justice Act 2018, and all other measures for the time being governing the subject-matter in any applicable jurisdiction, shall be applicable.</w:t>
      </w:r>
    </w:p>
    <w:p w14:paraId="0E8787CD" w14:textId="77777777" w:rsidR="0020781A" w:rsidRPr="00C00F6F" w:rsidRDefault="0020781A" w:rsidP="00B22B61">
      <w:pPr>
        <w:spacing w:after="0"/>
        <w:ind w:right="43"/>
        <w:jc w:val="both"/>
        <w:rPr>
          <w:rFonts w:asciiTheme="minorHAnsi" w:hAnsiTheme="minorHAnsi" w:cstheme="minorHAnsi"/>
        </w:rPr>
      </w:pPr>
    </w:p>
    <w:p w14:paraId="4738E46E" w14:textId="3F7D9DDD"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183" w:name="_Toc217713511"/>
      <w:bookmarkStart w:id="184" w:name="_Toc388881066"/>
      <w:bookmarkStart w:id="185" w:name="_Toc491242375"/>
      <w:bookmarkStart w:id="186" w:name="_Toc207880792"/>
      <w:r w:rsidRPr="00C00F6F">
        <w:rPr>
          <w:rFonts w:asciiTheme="minorHAnsi" w:eastAsiaTheme="majorEastAsia" w:hAnsiTheme="minorHAnsi" w:cstheme="minorHAnsi"/>
          <w:b/>
          <w:bCs/>
          <w:color w:val="038B91"/>
        </w:rPr>
        <w:t xml:space="preserve">Notification of </w:t>
      </w:r>
      <w:r w:rsidR="00A50AB3" w:rsidRPr="00C00F6F">
        <w:rPr>
          <w:rFonts w:asciiTheme="minorHAnsi" w:eastAsiaTheme="majorEastAsia" w:hAnsiTheme="minorHAnsi" w:cstheme="minorHAnsi"/>
          <w:b/>
          <w:bCs/>
          <w:color w:val="038B91"/>
        </w:rPr>
        <w:t xml:space="preserve">Application </w:t>
      </w:r>
      <w:r w:rsidRPr="00C00F6F">
        <w:rPr>
          <w:rFonts w:asciiTheme="minorHAnsi" w:eastAsiaTheme="majorEastAsia" w:hAnsiTheme="minorHAnsi" w:cstheme="minorHAnsi"/>
          <w:b/>
          <w:bCs/>
          <w:color w:val="038B91"/>
        </w:rPr>
        <w:t>Evaluations</w:t>
      </w:r>
      <w:bookmarkEnd w:id="183"/>
      <w:bookmarkEnd w:id="184"/>
      <w:bookmarkEnd w:id="185"/>
      <w:bookmarkEnd w:id="186"/>
    </w:p>
    <w:p w14:paraId="469BCB5C" w14:textId="692D07A5" w:rsidR="0020781A" w:rsidRPr="00C00F6F" w:rsidRDefault="00154A5F" w:rsidP="00B22B61">
      <w:pPr>
        <w:spacing w:after="0"/>
        <w:ind w:right="43"/>
        <w:jc w:val="both"/>
        <w:rPr>
          <w:rFonts w:asciiTheme="minorHAnsi" w:eastAsiaTheme="majorEastAsia" w:hAnsiTheme="minorHAnsi" w:cstheme="minorHAnsi"/>
          <w:b/>
          <w:bCs/>
          <w:sz w:val="24"/>
        </w:rPr>
      </w:pPr>
      <w:r w:rsidRPr="00C00F6F">
        <w:rPr>
          <w:rFonts w:asciiTheme="minorHAnsi" w:hAnsiTheme="minorHAnsi" w:cstheme="minorHAnsi"/>
        </w:rPr>
        <w:t xml:space="preserve">All </w:t>
      </w:r>
      <w:r w:rsidR="00A50AB3" w:rsidRPr="00C00F6F">
        <w:rPr>
          <w:rFonts w:asciiTheme="minorHAnsi" w:hAnsiTheme="minorHAnsi" w:cstheme="minorHAnsi"/>
        </w:rPr>
        <w:t xml:space="preserve">applicants </w:t>
      </w:r>
      <w:r w:rsidRPr="00C00F6F">
        <w:rPr>
          <w:rFonts w:asciiTheme="minorHAnsi" w:hAnsiTheme="minorHAnsi" w:cstheme="minorHAnsi"/>
        </w:rPr>
        <w:t xml:space="preserve">will be informed of the outcome of their </w:t>
      </w:r>
      <w:r w:rsidR="00A50AB3" w:rsidRPr="00C00F6F">
        <w:rPr>
          <w:rFonts w:asciiTheme="minorHAnsi" w:hAnsiTheme="minorHAnsi" w:cstheme="minorHAnsi"/>
        </w:rPr>
        <w:t xml:space="preserve">submission </w:t>
      </w:r>
      <w:r w:rsidRPr="00C00F6F">
        <w:rPr>
          <w:rFonts w:asciiTheme="minorHAnsi" w:hAnsiTheme="minorHAnsi" w:cstheme="minorHAnsi"/>
        </w:rPr>
        <w:t xml:space="preserve">following </w:t>
      </w:r>
      <w:r w:rsidR="00A50AB3" w:rsidRPr="00C00F6F">
        <w:rPr>
          <w:rFonts w:asciiTheme="minorHAnsi" w:hAnsiTheme="minorHAnsi" w:cstheme="minorHAnsi"/>
        </w:rPr>
        <w:t xml:space="preserve">formal </w:t>
      </w:r>
      <w:r w:rsidRPr="00C00F6F">
        <w:rPr>
          <w:rFonts w:asciiTheme="minorHAnsi" w:hAnsiTheme="minorHAnsi" w:cstheme="minorHAnsi"/>
        </w:rPr>
        <w:t xml:space="preserve">evaluation and any necessary clarifications. </w:t>
      </w:r>
      <w:r w:rsidR="00A50AB3" w:rsidRPr="00C00F6F">
        <w:rPr>
          <w:rFonts w:asciiTheme="minorHAnsi" w:hAnsiTheme="minorHAnsi" w:cstheme="minorHAnsi"/>
        </w:rPr>
        <w:t xml:space="preserve">  Where an applicant fails to qualify under the Panel process, they will be informed of the reasons for rejection.  They are fully entitled to re-apply having addressed the issues noted. </w:t>
      </w:r>
      <w:bookmarkStart w:id="187" w:name="_Toc474848631"/>
      <w:bookmarkStart w:id="188" w:name="_Toc475440393"/>
      <w:bookmarkStart w:id="189" w:name="_Toc487122958"/>
      <w:bookmarkStart w:id="190" w:name="_Toc487123041"/>
      <w:bookmarkStart w:id="191" w:name="_Toc487123122"/>
      <w:bookmarkStart w:id="192" w:name="_Toc487123201"/>
      <w:bookmarkStart w:id="193" w:name="_Toc487123281"/>
      <w:bookmarkStart w:id="194" w:name="_Toc217713513"/>
      <w:bookmarkEnd w:id="187"/>
      <w:bookmarkEnd w:id="188"/>
      <w:bookmarkEnd w:id="189"/>
      <w:bookmarkEnd w:id="190"/>
      <w:bookmarkEnd w:id="191"/>
      <w:bookmarkEnd w:id="192"/>
      <w:bookmarkEnd w:id="193"/>
      <w:r w:rsidR="00A50AB3" w:rsidRPr="00C00F6F">
        <w:rPr>
          <w:rFonts w:asciiTheme="minorHAnsi" w:eastAsiaTheme="majorEastAsia" w:hAnsiTheme="minorHAnsi" w:cstheme="minorHAnsi"/>
          <w:b/>
          <w:bCs/>
          <w:sz w:val="24"/>
        </w:rPr>
        <w:t xml:space="preserve"> </w:t>
      </w:r>
      <w:bookmarkStart w:id="195" w:name="_Toc474254465"/>
      <w:bookmarkStart w:id="196" w:name="_Toc474848634"/>
      <w:bookmarkStart w:id="197" w:name="_Toc475440396"/>
      <w:bookmarkEnd w:id="194"/>
      <w:bookmarkEnd w:id="195"/>
      <w:bookmarkEnd w:id="196"/>
      <w:bookmarkEnd w:id="197"/>
    </w:p>
    <w:p w14:paraId="15EE8255" w14:textId="77777777" w:rsidR="00760FC5" w:rsidRPr="00C00F6F" w:rsidRDefault="00760FC5" w:rsidP="00B22B61">
      <w:pPr>
        <w:spacing w:after="0"/>
        <w:ind w:right="43"/>
        <w:jc w:val="both"/>
        <w:rPr>
          <w:rFonts w:asciiTheme="minorHAnsi" w:eastAsiaTheme="majorEastAsia" w:hAnsiTheme="minorHAnsi" w:cstheme="minorHAnsi"/>
          <w:szCs w:val="20"/>
        </w:rPr>
      </w:pPr>
    </w:p>
    <w:p w14:paraId="67E72104" w14:textId="77777777"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198" w:name="_Toc491242380"/>
      <w:bookmarkStart w:id="199" w:name="_Toc207880793"/>
      <w:r w:rsidRPr="00C00F6F">
        <w:rPr>
          <w:rFonts w:asciiTheme="minorHAnsi" w:eastAsiaTheme="majorEastAsia" w:hAnsiTheme="minorHAnsi" w:cstheme="minorHAnsi"/>
          <w:b/>
          <w:bCs/>
          <w:color w:val="038B91"/>
        </w:rPr>
        <w:t>Payment</w:t>
      </w:r>
      <w:bookmarkEnd w:id="198"/>
      <w:bookmarkEnd w:id="199"/>
    </w:p>
    <w:p w14:paraId="0BB9D7B9" w14:textId="2BA32CA9" w:rsidR="00154A5F" w:rsidRPr="00C00F6F" w:rsidRDefault="00154A5F" w:rsidP="00B22B61">
      <w:pPr>
        <w:spacing w:after="0"/>
        <w:jc w:val="both"/>
        <w:rPr>
          <w:rFonts w:asciiTheme="minorHAnsi" w:eastAsiaTheme="majorEastAsia" w:hAnsiTheme="minorHAnsi" w:cstheme="minorHAnsi"/>
          <w:b/>
          <w:bCs/>
          <w:sz w:val="24"/>
        </w:rPr>
      </w:pPr>
      <w:r w:rsidRPr="00C00F6F">
        <w:rPr>
          <w:rFonts w:asciiTheme="minorHAnsi" w:hAnsiTheme="minorHAnsi" w:cstheme="minorHAnsi"/>
          <w:color w:val="000000"/>
        </w:rPr>
        <w:t xml:space="preserve">A schedule of payments will be agreed with successful </w:t>
      </w:r>
      <w:r w:rsidR="001A6CC3" w:rsidRPr="00C00F6F">
        <w:rPr>
          <w:rFonts w:asciiTheme="minorHAnsi" w:hAnsiTheme="minorHAnsi" w:cstheme="minorHAnsi"/>
          <w:color w:val="000000"/>
        </w:rPr>
        <w:t>applicant/t</w:t>
      </w:r>
      <w:r w:rsidRPr="00C00F6F">
        <w:rPr>
          <w:rFonts w:asciiTheme="minorHAnsi" w:hAnsiTheme="minorHAnsi" w:cstheme="minorHAnsi"/>
          <w:color w:val="000000"/>
        </w:rPr>
        <w:t>enderer</w:t>
      </w:r>
      <w:r w:rsidR="00A50AB3" w:rsidRPr="00C00F6F">
        <w:rPr>
          <w:rFonts w:asciiTheme="minorHAnsi" w:hAnsiTheme="minorHAnsi" w:cstheme="minorHAnsi"/>
          <w:color w:val="000000"/>
        </w:rPr>
        <w:t>s</w:t>
      </w:r>
      <w:r w:rsidRPr="00C00F6F">
        <w:rPr>
          <w:rFonts w:asciiTheme="minorHAnsi" w:hAnsiTheme="minorHAnsi" w:cstheme="minorHAnsi"/>
          <w:color w:val="000000"/>
        </w:rPr>
        <w:t xml:space="preserve">. </w:t>
      </w:r>
      <w:r w:rsidRPr="00C00F6F">
        <w:rPr>
          <w:rFonts w:asciiTheme="minorHAnsi" w:hAnsiTheme="minorHAnsi" w:cstheme="minorHAnsi"/>
          <w:bCs/>
        </w:rPr>
        <w:t xml:space="preserve">The Contracting Authority </w:t>
      </w:r>
      <w:r w:rsidRPr="00C00F6F">
        <w:rPr>
          <w:rFonts w:asciiTheme="minorHAnsi" w:hAnsiTheme="minorHAnsi" w:cstheme="minorHAnsi"/>
          <w:color w:val="000000"/>
        </w:rPr>
        <w:t>operates in accordance with S.I. 580 of 2012 which transposes EU Directive 2011/7/EU on combating Late Payment in commercial Transactions.</w:t>
      </w:r>
      <w:r w:rsidRPr="00C00F6F">
        <w:rPr>
          <w:rFonts w:asciiTheme="minorHAnsi" w:hAnsiTheme="minorHAnsi" w:cstheme="minorHAnsi"/>
        </w:rPr>
        <w:t xml:space="preserve"> The method of payment used by </w:t>
      </w:r>
      <w:r w:rsidRPr="00C00F6F">
        <w:rPr>
          <w:rFonts w:asciiTheme="minorHAnsi" w:hAnsiTheme="minorHAnsi" w:cstheme="minorHAnsi"/>
          <w:color w:val="000000"/>
        </w:rPr>
        <w:t xml:space="preserve">the Contracting Authority </w:t>
      </w:r>
      <w:r w:rsidRPr="00C00F6F">
        <w:rPr>
          <w:rFonts w:asciiTheme="minorHAnsi" w:hAnsiTheme="minorHAnsi" w:cstheme="minorHAnsi"/>
        </w:rPr>
        <w:t>is normally Electronic Funds Transfer</w:t>
      </w:r>
      <w:bookmarkStart w:id="200" w:name="_Toc460518577"/>
      <w:r w:rsidR="00912A3C" w:rsidRPr="00C00F6F">
        <w:rPr>
          <w:rFonts w:asciiTheme="minorHAnsi" w:hAnsiTheme="minorHAnsi" w:cstheme="minorHAnsi"/>
          <w:sz w:val="16"/>
        </w:rPr>
        <w:t>.</w:t>
      </w:r>
      <w:bookmarkEnd w:id="200"/>
      <w:r w:rsidR="00A50AB3" w:rsidRPr="00C00F6F">
        <w:rPr>
          <w:rFonts w:asciiTheme="minorHAnsi" w:eastAsiaTheme="majorEastAsia" w:hAnsiTheme="minorHAnsi" w:cstheme="minorHAnsi"/>
          <w:b/>
          <w:bCs/>
          <w:sz w:val="24"/>
        </w:rPr>
        <w:t xml:space="preserve"> </w:t>
      </w:r>
    </w:p>
    <w:p w14:paraId="2B7A9502" w14:textId="77777777" w:rsidR="0020781A" w:rsidRPr="00C00F6F" w:rsidRDefault="0020781A" w:rsidP="00B22B61">
      <w:pPr>
        <w:spacing w:after="0"/>
        <w:jc w:val="both"/>
        <w:rPr>
          <w:rFonts w:asciiTheme="minorHAnsi" w:hAnsiTheme="minorHAnsi" w:cstheme="minorHAnsi"/>
          <w:color w:val="000000"/>
        </w:rPr>
      </w:pPr>
    </w:p>
    <w:p w14:paraId="73958EE0" w14:textId="77777777"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201" w:name="_Toc243992547"/>
      <w:bookmarkStart w:id="202" w:name="_Toc255122019"/>
      <w:bookmarkStart w:id="203" w:name="_Toc460518579"/>
      <w:bookmarkStart w:id="204" w:name="_Toc491242382"/>
      <w:bookmarkStart w:id="205" w:name="_Toc207880794"/>
      <w:r w:rsidRPr="00C00F6F">
        <w:rPr>
          <w:rFonts w:asciiTheme="minorHAnsi" w:eastAsiaTheme="majorEastAsia" w:hAnsiTheme="minorHAnsi" w:cstheme="minorHAnsi"/>
          <w:b/>
          <w:bCs/>
          <w:color w:val="038B91"/>
        </w:rPr>
        <w:t>Environmental Aspects</w:t>
      </w:r>
      <w:bookmarkEnd w:id="201"/>
      <w:bookmarkEnd w:id="202"/>
      <w:bookmarkEnd w:id="203"/>
      <w:bookmarkEnd w:id="204"/>
      <w:bookmarkEnd w:id="205"/>
      <w:r w:rsidRPr="00C00F6F">
        <w:rPr>
          <w:rFonts w:asciiTheme="minorHAnsi" w:eastAsiaTheme="majorEastAsia" w:hAnsiTheme="minorHAnsi" w:cstheme="minorHAnsi"/>
          <w:b/>
          <w:bCs/>
          <w:color w:val="038B91"/>
        </w:rPr>
        <w:t xml:space="preserve"> </w:t>
      </w:r>
    </w:p>
    <w:p w14:paraId="4B9709D5" w14:textId="2D1D8CAC" w:rsidR="00154A5F" w:rsidRPr="00C00F6F" w:rsidRDefault="00154A5F" w:rsidP="00B22B61">
      <w:pPr>
        <w:spacing w:after="0"/>
        <w:jc w:val="both"/>
        <w:rPr>
          <w:rFonts w:asciiTheme="minorHAnsi" w:hAnsiTheme="minorHAnsi" w:cstheme="minorHAnsi"/>
          <w:color w:val="000000"/>
        </w:rPr>
      </w:pPr>
      <w:r w:rsidRPr="00C00F6F">
        <w:rPr>
          <w:rFonts w:asciiTheme="minorHAnsi" w:hAnsiTheme="minorHAnsi" w:cstheme="minorHAnsi"/>
          <w:color w:val="000000"/>
        </w:rPr>
        <w:t xml:space="preserve">The Contracting Authority is committed to the principles of environmental management in its </w:t>
      </w:r>
      <w:proofErr w:type="gramStart"/>
      <w:r w:rsidRPr="00C00F6F">
        <w:rPr>
          <w:rFonts w:asciiTheme="minorHAnsi" w:hAnsiTheme="minorHAnsi" w:cstheme="minorHAnsi"/>
          <w:color w:val="000000"/>
        </w:rPr>
        <w:t>activities</w:t>
      </w:r>
      <w:proofErr w:type="gramEnd"/>
      <w:r w:rsidRPr="00C00F6F">
        <w:rPr>
          <w:rFonts w:asciiTheme="minorHAnsi" w:hAnsiTheme="minorHAnsi" w:cstheme="minorHAnsi"/>
          <w:color w:val="000000"/>
        </w:rPr>
        <w:t xml:space="preserve"> and it encourages the implementation of sustainability principles in its procurement practices.  </w:t>
      </w:r>
      <w:r w:rsidR="00A50AB3" w:rsidRPr="00C00F6F">
        <w:rPr>
          <w:rFonts w:asciiTheme="minorHAnsi" w:hAnsiTheme="minorHAnsi" w:cstheme="minorHAnsi"/>
          <w:color w:val="000000"/>
        </w:rPr>
        <w:t>Applicants/tenderers</w:t>
      </w:r>
      <w:r w:rsidRPr="00C00F6F">
        <w:rPr>
          <w:rFonts w:asciiTheme="minorHAnsi" w:hAnsiTheme="minorHAnsi" w:cstheme="minorHAnsi"/>
          <w:color w:val="000000"/>
        </w:rPr>
        <w:t xml:space="preserve"> should make all reasonable efforts to minimise adverse environmental impact in the methods of services delivery and in materials used.</w:t>
      </w:r>
      <w:bookmarkStart w:id="206" w:name="_Toc243992548"/>
      <w:bookmarkStart w:id="207" w:name="_Toc255122020"/>
      <w:bookmarkStart w:id="208" w:name="_Toc460518580"/>
    </w:p>
    <w:p w14:paraId="74A68F5D" w14:textId="77777777" w:rsidR="0020781A" w:rsidRPr="00C00F6F" w:rsidRDefault="0020781A" w:rsidP="00B22B61">
      <w:pPr>
        <w:spacing w:after="0"/>
        <w:jc w:val="both"/>
        <w:rPr>
          <w:rFonts w:asciiTheme="minorHAnsi" w:hAnsiTheme="minorHAnsi" w:cstheme="minorHAnsi"/>
          <w:color w:val="000000"/>
        </w:rPr>
      </w:pPr>
    </w:p>
    <w:p w14:paraId="7C60FDED" w14:textId="77777777"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209" w:name="_Toc491242383"/>
      <w:bookmarkStart w:id="210" w:name="_Toc207880795"/>
      <w:r w:rsidRPr="00C00F6F">
        <w:rPr>
          <w:rFonts w:asciiTheme="minorHAnsi" w:eastAsiaTheme="majorEastAsia" w:hAnsiTheme="minorHAnsi" w:cstheme="minorHAnsi"/>
          <w:b/>
          <w:bCs/>
          <w:color w:val="038B91"/>
        </w:rPr>
        <w:lastRenderedPageBreak/>
        <w:t>Accessibility</w:t>
      </w:r>
      <w:bookmarkEnd w:id="206"/>
      <w:bookmarkEnd w:id="207"/>
      <w:bookmarkEnd w:id="208"/>
      <w:bookmarkEnd w:id="209"/>
      <w:bookmarkEnd w:id="210"/>
    </w:p>
    <w:p w14:paraId="03588D30" w14:textId="3BAFD667" w:rsidR="00154A5F" w:rsidRPr="00C00F6F" w:rsidRDefault="00154A5F" w:rsidP="00B22B61">
      <w:pPr>
        <w:spacing w:after="0"/>
        <w:jc w:val="both"/>
        <w:rPr>
          <w:rFonts w:asciiTheme="minorHAnsi" w:eastAsiaTheme="majorEastAsia" w:hAnsiTheme="minorHAnsi" w:cstheme="minorHAnsi"/>
          <w:b/>
          <w:bCs/>
          <w:sz w:val="24"/>
        </w:rPr>
      </w:pPr>
      <w:r w:rsidRPr="00C00F6F">
        <w:rPr>
          <w:rFonts w:asciiTheme="minorHAnsi" w:hAnsiTheme="minorHAnsi" w:cstheme="minorHAnsi"/>
        </w:rPr>
        <w:t xml:space="preserve">In line with the Disability Act 2005, accessibility requirements should be clearly stated in request for tenders / quotations where applicable. Under Section 27 of the Act </w:t>
      </w:r>
      <w:r w:rsidRPr="00C00F6F">
        <w:rPr>
          <w:rFonts w:asciiTheme="minorHAnsi" w:hAnsiTheme="minorHAnsi" w:cstheme="minorHAnsi"/>
          <w:bCs/>
        </w:rPr>
        <w:t xml:space="preserve">the Contracting Authority </w:t>
      </w:r>
      <w:r w:rsidRPr="00C00F6F">
        <w:rPr>
          <w:rFonts w:asciiTheme="minorHAnsi" w:hAnsiTheme="minorHAnsi" w:cstheme="minorHAnsi"/>
        </w:rPr>
        <w:t>is required to ensure that both the goods supplied</w:t>
      </w:r>
      <w:r w:rsidR="00B96100" w:rsidRPr="00C00F6F">
        <w:rPr>
          <w:rFonts w:asciiTheme="minorHAnsi" w:hAnsiTheme="minorHAnsi" w:cstheme="minorHAnsi"/>
        </w:rPr>
        <w:t>,</w:t>
      </w:r>
      <w:r w:rsidRPr="00C00F6F">
        <w:rPr>
          <w:rFonts w:asciiTheme="minorHAnsi" w:hAnsiTheme="minorHAnsi" w:cstheme="minorHAnsi"/>
        </w:rPr>
        <w:t xml:space="preserve"> and services provided to it are accessible to persons with disabilities.</w:t>
      </w:r>
      <w:bookmarkStart w:id="211" w:name="_Toc474254472"/>
      <w:bookmarkStart w:id="212" w:name="_Toc474848641"/>
      <w:bookmarkStart w:id="213" w:name="_Toc475440403"/>
      <w:bookmarkStart w:id="214" w:name="_Toc474254473"/>
      <w:bookmarkStart w:id="215" w:name="_Toc474848642"/>
      <w:bookmarkStart w:id="216" w:name="_Toc475440404"/>
      <w:bookmarkStart w:id="217" w:name="_Toc460518582"/>
      <w:bookmarkEnd w:id="211"/>
      <w:bookmarkEnd w:id="212"/>
      <w:bookmarkEnd w:id="213"/>
      <w:bookmarkEnd w:id="214"/>
      <w:bookmarkEnd w:id="215"/>
      <w:bookmarkEnd w:id="216"/>
      <w:r w:rsidR="00A50AB3" w:rsidRPr="00C00F6F">
        <w:rPr>
          <w:rFonts w:asciiTheme="minorHAnsi" w:eastAsiaTheme="majorEastAsia" w:hAnsiTheme="minorHAnsi" w:cstheme="minorHAnsi"/>
          <w:b/>
          <w:bCs/>
          <w:sz w:val="24"/>
        </w:rPr>
        <w:t xml:space="preserve"> </w:t>
      </w:r>
    </w:p>
    <w:p w14:paraId="7B536533" w14:textId="77777777" w:rsidR="0020781A" w:rsidRPr="00C00F6F" w:rsidRDefault="0020781A" w:rsidP="00B22B61">
      <w:pPr>
        <w:spacing w:after="0"/>
        <w:jc w:val="both"/>
        <w:rPr>
          <w:rFonts w:asciiTheme="minorHAnsi" w:hAnsiTheme="minorHAnsi" w:cstheme="minorHAnsi"/>
        </w:rPr>
      </w:pPr>
    </w:p>
    <w:p w14:paraId="772D09AE" w14:textId="77777777"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218" w:name="_Toc491242385"/>
      <w:bookmarkStart w:id="219" w:name="_Toc207880796"/>
      <w:r w:rsidRPr="00C00F6F">
        <w:rPr>
          <w:rFonts w:asciiTheme="minorHAnsi" w:eastAsiaTheme="majorEastAsia" w:hAnsiTheme="minorHAnsi" w:cstheme="minorHAnsi"/>
          <w:b/>
          <w:bCs/>
          <w:color w:val="038B91"/>
        </w:rPr>
        <w:t>Collusive Tendering</w:t>
      </w:r>
      <w:bookmarkEnd w:id="217"/>
      <w:bookmarkEnd w:id="218"/>
      <w:bookmarkEnd w:id="219"/>
    </w:p>
    <w:p w14:paraId="15D94E9A" w14:textId="2F7D6890" w:rsidR="00154A5F" w:rsidRPr="00C00F6F" w:rsidRDefault="00154A5F" w:rsidP="00B22B61">
      <w:pPr>
        <w:spacing w:after="0"/>
        <w:jc w:val="both"/>
        <w:rPr>
          <w:rFonts w:asciiTheme="minorHAnsi" w:hAnsiTheme="minorHAnsi" w:cstheme="minorHAnsi"/>
          <w:bCs/>
        </w:rPr>
      </w:pPr>
      <w:r w:rsidRPr="00C00F6F">
        <w:rPr>
          <w:rFonts w:asciiTheme="minorHAnsi" w:hAnsiTheme="minorHAnsi" w:cstheme="minorHAnsi"/>
          <w:bCs/>
        </w:rPr>
        <w:t>If any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 shall be automatically disqualified and the circumstances surrounding such action shall be referred to the appropriate authority.</w:t>
      </w:r>
      <w:bookmarkStart w:id="220" w:name="_Toc460518583"/>
    </w:p>
    <w:p w14:paraId="35CB52BE" w14:textId="77777777" w:rsidR="0020781A" w:rsidRPr="00C00F6F" w:rsidRDefault="0020781A" w:rsidP="00B22B61">
      <w:pPr>
        <w:spacing w:after="0"/>
        <w:jc w:val="both"/>
        <w:rPr>
          <w:rFonts w:asciiTheme="minorHAnsi" w:hAnsiTheme="minorHAnsi" w:cstheme="minorHAnsi"/>
          <w:bCs/>
        </w:rPr>
      </w:pPr>
    </w:p>
    <w:p w14:paraId="0985A13E" w14:textId="436989B6" w:rsidR="00634159" w:rsidRPr="00C00F6F" w:rsidRDefault="00634159" w:rsidP="00B22B61">
      <w:pPr>
        <w:keepNext/>
        <w:keepLines/>
        <w:numPr>
          <w:ilvl w:val="0"/>
          <w:numId w:val="3"/>
        </w:numPr>
        <w:spacing w:after="0"/>
        <w:outlineLvl w:val="2"/>
        <w:rPr>
          <w:rFonts w:asciiTheme="minorHAnsi" w:eastAsiaTheme="majorEastAsia" w:hAnsiTheme="minorHAnsi" w:cstheme="minorHAnsi"/>
          <w:b/>
          <w:bCs/>
          <w:color w:val="038B91"/>
        </w:rPr>
      </w:pPr>
      <w:bookmarkStart w:id="221" w:name="_Toc207880797"/>
      <w:r w:rsidRPr="00C00F6F">
        <w:rPr>
          <w:rFonts w:asciiTheme="minorHAnsi" w:eastAsiaTheme="majorEastAsia" w:hAnsiTheme="minorHAnsi" w:cstheme="minorHAnsi"/>
          <w:b/>
          <w:bCs/>
          <w:color w:val="038B91"/>
        </w:rPr>
        <w:t>Confidentiality</w:t>
      </w:r>
      <w:bookmarkEnd w:id="221"/>
    </w:p>
    <w:p w14:paraId="4811E07F" w14:textId="77777777" w:rsidR="0020781A" w:rsidRPr="00C00F6F" w:rsidRDefault="00634159" w:rsidP="00B22B61">
      <w:pPr>
        <w:spacing w:after="0"/>
        <w:jc w:val="both"/>
        <w:rPr>
          <w:rFonts w:asciiTheme="minorHAnsi" w:hAnsiTheme="minorHAnsi" w:cstheme="minorHAnsi"/>
          <w:bCs/>
        </w:rPr>
      </w:pPr>
      <w:r w:rsidRPr="00C00F6F">
        <w:rPr>
          <w:rFonts w:asciiTheme="minorHAnsi" w:hAnsiTheme="minorHAnsi" w:cstheme="minorHAnsi"/>
          <w:bCs/>
        </w:rPr>
        <w:t xml:space="preserve">After the official opening of </w:t>
      </w:r>
      <w:r w:rsidR="00A50AB3" w:rsidRPr="00C00F6F">
        <w:rPr>
          <w:rFonts w:asciiTheme="minorHAnsi" w:hAnsiTheme="minorHAnsi" w:cstheme="minorHAnsi"/>
          <w:bCs/>
        </w:rPr>
        <w:t>applications/tenders</w:t>
      </w:r>
      <w:r w:rsidRPr="00C00F6F">
        <w:rPr>
          <w:rFonts w:asciiTheme="minorHAnsi" w:hAnsiTheme="minorHAnsi" w:cstheme="minorHAnsi"/>
          <w:bCs/>
        </w:rPr>
        <w:t>, information relating to the examination, clarification, evaluation and comparison of</w:t>
      </w:r>
      <w:r w:rsidR="00A50AB3" w:rsidRPr="00C00F6F">
        <w:rPr>
          <w:rFonts w:asciiTheme="minorHAnsi" w:hAnsiTheme="minorHAnsi" w:cstheme="minorHAnsi"/>
          <w:bCs/>
        </w:rPr>
        <w:t xml:space="preserve"> applications/t</w:t>
      </w:r>
      <w:r w:rsidRPr="00C00F6F">
        <w:rPr>
          <w:rFonts w:asciiTheme="minorHAnsi" w:hAnsiTheme="minorHAnsi" w:cstheme="minorHAnsi"/>
          <w:bCs/>
        </w:rPr>
        <w:t xml:space="preserve">enders and recommendations will not be disclosed to </w:t>
      </w:r>
      <w:r w:rsidR="00A50AB3" w:rsidRPr="00C00F6F">
        <w:rPr>
          <w:rFonts w:asciiTheme="minorHAnsi" w:hAnsiTheme="minorHAnsi" w:cstheme="minorHAnsi"/>
          <w:bCs/>
        </w:rPr>
        <w:t>applicants/</w:t>
      </w:r>
      <w:r w:rsidRPr="00C00F6F">
        <w:rPr>
          <w:rFonts w:asciiTheme="minorHAnsi" w:hAnsiTheme="minorHAnsi" w:cstheme="minorHAnsi"/>
          <w:bCs/>
        </w:rPr>
        <w:t xml:space="preserve">tenderers or other persons not officially concerned with such process until the award decision </w:t>
      </w:r>
      <w:r w:rsidR="00A50AB3" w:rsidRPr="00C00F6F">
        <w:rPr>
          <w:rFonts w:asciiTheme="minorHAnsi" w:hAnsiTheme="minorHAnsi" w:cstheme="minorHAnsi"/>
          <w:bCs/>
        </w:rPr>
        <w:t xml:space="preserve"> </w:t>
      </w:r>
      <w:r w:rsidRPr="00C00F6F">
        <w:rPr>
          <w:rFonts w:asciiTheme="minorHAnsi" w:hAnsiTheme="minorHAnsi" w:cstheme="minorHAnsi"/>
          <w:bCs/>
        </w:rPr>
        <w:t xml:space="preserve"> has been announced and in conformity with national laws. </w:t>
      </w:r>
    </w:p>
    <w:p w14:paraId="15830A4B" w14:textId="66BF35D8" w:rsidR="00634159" w:rsidRPr="00C00F6F" w:rsidRDefault="00634159" w:rsidP="00B22B61">
      <w:pPr>
        <w:spacing w:after="0"/>
        <w:jc w:val="both"/>
        <w:rPr>
          <w:rFonts w:asciiTheme="minorHAnsi" w:hAnsiTheme="minorHAnsi" w:cstheme="minorHAnsi"/>
          <w:bCs/>
        </w:rPr>
      </w:pPr>
    </w:p>
    <w:p w14:paraId="6803F66B" w14:textId="0939A71A" w:rsidR="00634159" w:rsidRPr="00C00F6F" w:rsidRDefault="00634159" w:rsidP="00B22B61">
      <w:pPr>
        <w:spacing w:after="0"/>
        <w:jc w:val="both"/>
        <w:rPr>
          <w:rFonts w:asciiTheme="minorHAnsi" w:hAnsiTheme="minorHAnsi" w:cstheme="minorHAnsi"/>
          <w:bCs/>
        </w:rPr>
      </w:pPr>
      <w:r w:rsidRPr="00C00F6F">
        <w:rPr>
          <w:rFonts w:asciiTheme="minorHAnsi" w:hAnsiTheme="minorHAnsi" w:cstheme="minorHAnsi"/>
          <w:bCs/>
        </w:rPr>
        <w:t xml:space="preserve">Any effort by the </w:t>
      </w:r>
      <w:r w:rsidR="00A50AB3" w:rsidRPr="00C00F6F">
        <w:rPr>
          <w:rFonts w:asciiTheme="minorHAnsi" w:hAnsiTheme="minorHAnsi" w:cstheme="minorHAnsi"/>
          <w:bCs/>
        </w:rPr>
        <w:t xml:space="preserve">Applicant </w:t>
      </w:r>
      <w:r w:rsidRPr="00C00F6F">
        <w:rPr>
          <w:rFonts w:asciiTheme="minorHAnsi" w:hAnsiTheme="minorHAnsi" w:cstheme="minorHAnsi"/>
          <w:bCs/>
        </w:rPr>
        <w:t xml:space="preserve">to influence the Contracting Authority or their staff in the process of examination, clarification, evaluation and comparison of </w:t>
      </w:r>
      <w:r w:rsidR="00A50AB3" w:rsidRPr="00C00F6F">
        <w:rPr>
          <w:rFonts w:asciiTheme="minorHAnsi" w:hAnsiTheme="minorHAnsi" w:cstheme="minorHAnsi"/>
          <w:bCs/>
        </w:rPr>
        <w:t xml:space="preserve">applications </w:t>
      </w:r>
      <w:r w:rsidRPr="00C00F6F">
        <w:rPr>
          <w:rFonts w:asciiTheme="minorHAnsi" w:hAnsiTheme="minorHAnsi" w:cstheme="minorHAnsi"/>
          <w:bCs/>
        </w:rPr>
        <w:t>and in decisions concerning the award of contract</w:t>
      </w:r>
      <w:r w:rsidR="00A50AB3" w:rsidRPr="00C00F6F">
        <w:rPr>
          <w:rFonts w:asciiTheme="minorHAnsi" w:hAnsiTheme="minorHAnsi" w:cstheme="minorHAnsi"/>
          <w:bCs/>
        </w:rPr>
        <w:t>s</w:t>
      </w:r>
      <w:r w:rsidRPr="00C00F6F">
        <w:rPr>
          <w:rFonts w:asciiTheme="minorHAnsi" w:hAnsiTheme="minorHAnsi" w:cstheme="minorHAnsi"/>
          <w:bCs/>
        </w:rPr>
        <w:t xml:space="preserve"> may result in the rejection of that</w:t>
      </w:r>
      <w:r w:rsidR="00A50AB3" w:rsidRPr="00C00F6F">
        <w:rPr>
          <w:rFonts w:asciiTheme="minorHAnsi" w:hAnsiTheme="minorHAnsi" w:cstheme="minorHAnsi"/>
          <w:bCs/>
        </w:rPr>
        <w:t xml:space="preserve"> application/t</w:t>
      </w:r>
      <w:r w:rsidRPr="00C00F6F">
        <w:rPr>
          <w:rFonts w:asciiTheme="minorHAnsi" w:hAnsiTheme="minorHAnsi" w:cstheme="minorHAnsi"/>
          <w:bCs/>
        </w:rPr>
        <w:t>ender.</w:t>
      </w:r>
    </w:p>
    <w:p w14:paraId="1748A002" w14:textId="77777777" w:rsidR="0020781A" w:rsidRPr="00C00F6F" w:rsidRDefault="0020781A" w:rsidP="00B22B61">
      <w:pPr>
        <w:spacing w:after="0"/>
        <w:jc w:val="both"/>
        <w:rPr>
          <w:rFonts w:asciiTheme="minorHAnsi" w:hAnsiTheme="minorHAnsi" w:cstheme="minorHAnsi"/>
          <w:bCs/>
        </w:rPr>
      </w:pPr>
    </w:p>
    <w:p w14:paraId="4CA91D1F" w14:textId="77777777"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222" w:name="_Toc460518585"/>
      <w:bookmarkStart w:id="223" w:name="_Toc491242386"/>
      <w:bookmarkStart w:id="224" w:name="_Toc207880798"/>
      <w:bookmarkEnd w:id="220"/>
      <w:r w:rsidRPr="00C00F6F">
        <w:rPr>
          <w:rFonts w:asciiTheme="minorHAnsi" w:eastAsiaTheme="majorEastAsia" w:hAnsiTheme="minorHAnsi" w:cstheme="minorHAnsi"/>
          <w:b/>
          <w:bCs/>
          <w:color w:val="038B91"/>
        </w:rPr>
        <w:t>Consortia and Prime Subcontractors</w:t>
      </w:r>
      <w:bookmarkEnd w:id="222"/>
      <w:bookmarkEnd w:id="223"/>
      <w:bookmarkEnd w:id="224"/>
    </w:p>
    <w:p w14:paraId="0ECF0A6D" w14:textId="77777777" w:rsidR="00154A5F" w:rsidRPr="00C00F6F" w:rsidRDefault="00154A5F" w:rsidP="00B22B61">
      <w:pPr>
        <w:spacing w:after="0"/>
        <w:jc w:val="both"/>
        <w:rPr>
          <w:rFonts w:asciiTheme="minorHAnsi" w:hAnsiTheme="minorHAnsi" w:cstheme="minorHAnsi"/>
        </w:rPr>
      </w:pPr>
      <w:r w:rsidRPr="00C00F6F">
        <w:rPr>
          <w:rFonts w:asciiTheme="minorHAnsi" w:hAnsiTheme="minorHAnsi" w:cstheme="minorHAnsi"/>
          <w:bCs/>
        </w:rPr>
        <w:t>The Contracting Authority</w:t>
      </w:r>
      <w:r w:rsidRPr="00C00F6F">
        <w:rPr>
          <w:rFonts w:asciiTheme="minorHAnsi" w:hAnsiTheme="minorHAnsi" w:cstheme="minorHAnsi"/>
        </w:rPr>
        <w:t xml:space="preserve"> seeks to encourage participation on a fair and equal basis by Small and Medium Enterprises (“SMEs”)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66664666" w14:textId="77777777" w:rsidR="0020781A" w:rsidRPr="00C00F6F" w:rsidRDefault="0020781A" w:rsidP="00B22B61">
      <w:pPr>
        <w:spacing w:after="0"/>
        <w:jc w:val="both"/>
        <w:rPr>
          <w:rFonts w:asciiTheme="minorHAnsi" w:hAnsiTheme="minorHAnsi" w:cstheme="minorHAnsi"/>
        </w:rPr>
      </w:pPr>
    </w:p>
    <w:p w14:paraId="37CFBB1C" w14:textId="77777777" w:rsidR="00154A5F" w:rsidRPr="00C00F6F" w:rsidRDefault="00154A5F" w:rsidP="00B22B61">
      <w:pPr>
        <w:spacing w:after="0"/>
        <w:jc w:val="both"/>
        <w:rPr>
          <w:rFonts w:asciiTheme="minorHAnsi" w:hAnsiTheme="minorHAnsi" w:cstheme="minorHAnsi"/>
        </w:rPr>
      </w:pPr>
      <w:r w:rsidRPr="00C00F6F">
        <w:rPr>
          <w:rFonts w:asciiTheme="minorHAnsi" w:hAnsiTheme="minorHAnsi" w:cstheme="minorHAnsi"/>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2984E8FA" w14:textId="77777777" w:rsidR="0020781A" w:rsidRPr="00C00F6F" w:rsidRDefault="0020781A" w:rsidP="00B22B61">
      <w:pPr>
        <w:spacing w:after="0"/>
        <w:jc w:val="both"/>
        <w:rPr>
          <w:rFonts w:asciiTheme="minorHAnsi" w:hAnsiTheme="minorHAnsi" w:cstheme="minorHAnsi"/>
        </w:rPr>
      </w:pPr>
    </w:p>
    <w:p w14:paraId="3749EDE6" w14:textId="41D042A8" w:rsidR="00154A5F" w:rsidRPr="00C00F6F" w:rsidRDefault="00154A5F" w:rsidP="00B22B61">
      <w:pPr>
        <w:spacing w:after="0"/>
        <w:jc w:val="both"/>
        <w:rPr>
          <w:rFonts w:asciiTheme="minorHAnsi" w:hAnsiTheme="minorHAnsi" w:cstheme="minorHAnsi"/>
        </w:rPr>
      </w:pPr>
      <w:r w:rsidRPr="00C00F6F">
        <w:rPr>
          <w:rFonts w:asciiTheme="minorHAnsi" w:hAnsiTheme="minorHAnsi" w:cstheme="minorHAnsi"/>
        </w:rPr>
        <w:t>Where a group of undertakings (in whatever form and regardless of the legal relationship between them) come together to submit a</w:t>
      </w:r>
      <w:r w:rsidR="00A50AB3" w:rsidRPr="00C00F6F">
        <w:rPr>
          <w:rFonts w:asciiTheme="minorHAnsi" w:hAnsiTheme="minorHAnsi" w:cstheme="minorHAnsi"/>
        </w:rPr>
        <w:t>n application / t</w:t>
      </w:r>
      <w:r w:rsidRPr="00C00F6F">
        <w:rPr>
          <w:rFonts w:asciiTheme="minorHAnsi" w:hAnsiTheme="minorHAnsi" w:cstheme="minorHAnsi"/>
        </w:rPr>
        <w:t xml:space="preserve">ender in response to this </w:t>
      </w:r>
      <w:r w:rsidR="00A50AB3" w:rsidRPr="00C00F6F">
        <w:rPr>
          <w:rFonts w:asciiTheme="minorHAnsi" w:hAnsiTheme="minorHAnsi" w:cstheme="minorHAnsi"/>
        </w:rPr>
        <w:t xml:space="preserve">process </w:t>
      </w:r>
      <w:r w:rsidRPr="00C00F6F">
        <w:rPr>
          <w:rFonts w:asciiTheme="minorHAnsi" w:hAnsiTheme="minorHAnsi" w:cstheme="minorHAnsi"/>
          <w:bCs/>
        </w:rPr>
        <w:t>the Contracting Authority</w:t>
      </w:r>
      <w:r w:rsidRPr="00C00F6F">
        <w:rPr>
          <w:rFonts w:asciiTheme="minorHAnsi" w:hAnsiTheme="minorHAnsi" w:cstheme="minorHAnsi"/>
        </w:rPr>
        <w:t xml:space="preserve"> will deal with all matters relating to this Competition through the entity who will carry overall responsibility for the performance of the Services Contract only (the “Prime Contractor”), irrespective of whether or not tasks are to be performed by a subcontractor or other consortium member (the “Subcontractor”).</w:t>
      </w:r>
      <w:r w:rsidR="004E2084" w:rsidRPr="00C00F6F">
        <w:rPr>
          <w:rFonts w:asciiTheme="minorHAnsi" w:hAnsiTheme="minorHAnsi" w:cstheme="minorHAnsi"/>
        </w:rPr>
        <w:t xml:space="preserve"> </w:t>
      </w:r>
      <w:r w:rsidRPr="00C00F6F">
        <w:rPr>
          <w:rFonts w:asciiTheme="minorHAnsi" w:hAnsiTheme="minorHAnsi" w:cstheme="minorHAnsi"/>
        </w:rPr>
        <w:t xml:space="preserve">The </w:t>
      </w:r>
      <w:r w:rsidR="00A50AB3" w:rsidRPr="00C00F6F">
        <w:rPr>
          <w:rFonts w:asciiTheme="minorHAnsi" w:hAnsiTheme="minorHAnsi" w:cstheme="minorHAnsi"/>
        </w:rPr>
        <w:t xml:space="preserve">Applicant </w:t>
      </w:r>
      <w:r w:rsidRPr="00C00F6F">
        <w:rPr>
          <w:rFonts w:asciiTheme="minorHAnsi" w:hAnsiTheme="minorHAnsi" w:cstheme="minorHAnsi"/>
        </w:rPr>
        <w:t>must clearly and comprehensively set out the name, title, telephone number, postal address</w:t>
      </w:r>
      <w:r w:rsidR="00CE7A5C" w:rsidRPr="00C00F6F">
        <w:rPr>
          <w:rFonts w:asciiTheme="minorHAnsi" w:hAnsiTheme="minorHAnsi" w:cstheme="minorHAnsi"/>
        </w:rPr>
        <w:t xml:space="preserve"> </w:t>
      </w:r>
      <w:r w:rsidRPr="00C00F6F">
        <w:rPr>
          <w:rFonts w:asciiTheme="minorHAnsi" w:hAnsiTheme="minorHAnsi" w:cstheme="minorHAnsi"/>
        </w:rPr>
        <w:t xml:space="preserve">and email address of the nominated contact personnel of the Prime Contractor authorised to represent the </w:t>
      </w:r>
      <w:r w:rsidR="00A50AB3" w:rsidRPr="00C00F6F">
        <w:rPr>
          <w:rFonts w:asciiTheme="minorHAnsi" w:hAnsiTheme="minorHAnsi" w:cstheme="minorHAnsi"/>
        </w:rPr>
        <w:t xml:space="preserve">Applicant </w:t>
      </w:r>
      <w:r w:rsidRPr="00C00F6F">
        <w:rPr>
          <w:rFonts w:asciiTheme="minorHAnsi" w:hAnsiTheme="minorHAnsi" w:cstheme="minorHAnsi"/>
        </w:rPr>
        <w:t xml:space="preserve">and to whom all communications shall be </w:t>
      </w:r>
      <w:r w:rsidRPr="00C00F6F">
        <w:rPr>
          <w:rFonts w:asciiTheme="minorHAnsi" w:hAnsiTheme="minorHAnsi" w:cstheme="minorHAnsi"/>
        </w:rPr>
        <w:lastRenderedPageBreak/>
        <w:t>directed and accepted until this Competition has been completed or terminated.  Correspondence from any other person (including from any Subcontractor) will NOT be accepted, acknowledged or responded to.</w:t>
      </w:r>
      <w:bookmarkStart w:id="225" w:name="_Toc460518586"/>
    </w:p>
    <w:p w14:paraId="12F4F36B" w14:textId="77777777" w:rsidR="00760FC5" w:rsidRPr="00C00F6F" w:rsidRDefault="00760FC5" w:rsidP="00B22B61">
      <w:pPr>
        <w:spacing w:after="0"/>
        <w:jc w:val="both"/>
        <w:rPr>
          <w:rFonts w:asciiTheme="minorHAnsi" w:hAnsiTheme="minorHAnsi" w:cstheme="minorHAnsi"/>
        </w:rPr>
      </w:pPr>
    </w:p>
    <w:p w14:paraId="2A386A65" w14:textId="77777777" w:rsidR="00154A5F" w:rsidRPr="00C00F6F" w:rsidRDefault="00154A5F" w:rsidP="00B22B61">
      <w:pPr>
        <w:keepNext/>
        <w:keepLines/>
        <w:numPr>
          <w:ilvl w:val="0"/>
          <w:numId w:val="3"/>
        </w:numPr>
        <w:spacing w:after="0"/>
        <w:outlineLvl w:val="2"/>
        <w:rPr>
          <w:rFonts w:asciiTheme="minorHAnsi" w:eastAsiaTheme="majorEastAsia" w:hAnsiTheme="minorHAnsi" w:cstheme="minorHAnsi"/>
          <w:b/>
          <w:bCs/>
          <w:color w:val="038B91"/>
        </w:rPr>
      </w:pPr>
      <w:bookmarkStart w:id="226" w:name="_Toc491242387"/>
      <w:bookmarkStart w:id="227" w:name="_Toc207880799"/>
      <w:r w:rsidRPr="00C00F6F">
        <w:rPr>
          <w:rFonts w:asciiTheme="minorHAnsi" w:eastAsiaTheme="majorEastAsia" w:hAnsiTheme="minorHAnsi" w:cstheme="minorHAnsi"/>
          <w:b/>
          <w:bCs/>
          <w:color w:val="038B91"/>
        </w:rPr>
        <w:t>Anti-Competitive Conduct</w:t>
      </w:r>
      <w:bookmarkEnd w:id="225"/>
      <w:bookmarkEnd w:id="226"/>
      <w:bookmarkEnd w:id="227"/>
    </w:p>
    <w:p w14:paraId="5156765D" w14:textId="06E92835" w:rsidR="00154A5F" w:rsidRPr="00C00F6F" w:rsidRDefault="00A50AB3" w:rsidP="00B22B61">
      <w:pPr>
        <w:spacing w:after="0"/>
        <w:jc w:val="both"/>
        <w:rPr>
          <w:rFonts w:asciiTheme="minorHAnsi" w:hAnsiTheme="minorHAnsi" w:cstheme="minorHAnsi"/>
        </w:rPr>
      </w:pPr>
      <w:r w:rsidRPr="00C00F6F">
        <w:rPr>
          <w:rFonts w:asciiTheme="minorHAnsi" w:hAnsiTheme="minorHAnsi" w:cstheme="minorHAnsi"/>
        </w:rPr>
        <w:t xml:space="preserve">Applicants’ </w:t>
      </w:r>
      <w:r w:rsidR="00154A5F" w:rsidRPr="00C00F6F">
        <w:rPr>
          <w:rFonts w:asciiTheme="minorHAnsi" w:hAnsiTheme="minorHAnsi" w:cstheme="minorHAnsi"/>
        </w:rPr>
        <w:t>attention is drawn to the Competition Act 2002 (as amended, the “2002 Act”)</w:t>
      </w:r>
      <w:r w:rsidR="00CE7A5C" w:rsidRPr="00C00F6F">
        <w:rPr>
          <w:rFonts w:asciiTheme="minorHAnsi" w:hAnsiTheme="minorHAnsi" w:cstheme="minorHAnsi"/>
        </w:rPr>
        <w:t xml:space="preserve"> which</w:t>
      </w:r>
      <w:r w:rsidR="00154A5F" w:rsidRPr="00C00F6F">
        <w:rPr>
          <w:rFonts w:asciiTheme="minorHAnsi" w:hAnsiTheme="minorHAnsi" w:cstheme="minorHAnsi"/>
        </w:rPr>
        <w:t xml:space="preserve"> makes it a criminal offence for </w:t>
      </w:r>
      <w:r w:rsidR="001A6CC3" w:rsidRPr="00C00F6F">
        <w:rPr>
          <w:rFonts w:asciiTheme="minorHAnsi" w:hAnsiTheme="minorHAnsi" w:cstheme="minorHAnsi"/>
        </w:rPr>
        <w:t>Applicants/</w:t>
      </w:r>
      <w:r w:rsidR="00154A5F" w:rsidRPr="00C00F6F">
        <w:rPr>
          <w:rFonts w:asciiTheme="minorHAnsi" w:hAnsiTheme="minorHAnsi" w:cstheme="minorHAnsi"/>
        </w:rPr>
        <w:t>Tenderers to collude on prices or terms in a public procurement competition.</w:t>
      </w:r>
    </w:p>
    <w:p w14:paraId="403253A4" w14:textId="77777777" w:rsidR="0020781A" w:rsidRPr="00C00F6F" w:rsidRDefault="0020781A" w:rsidP="00B22B61">
      <w:pPr>
        <w:spacing w:after="0"/>
        <w:jc w:val="both"/>
        <w:rPr>
          <w:rFonts w:asciiTheme="minorHAnsi" w:hAnsiTheme="minorHAnsi" w:cstheme="minorHAnsi"/>
        </w:rPr>
      </w:pPr>
    </w:p>
    <w:p w14:paraId="5BFB70C3" w14:textId="1CAF95B6" w:rsidR="00185629" w:rsidRPr="00C00F6F" w:rsidRDefault="00185629" w:rsidP="00B22B61">
      <w:pPr>
        <w:keepNext/>
        <w:keepLines/>
        <w:numPr>
          <w:ilvl w:val="0"/>
          <w:numId w:val="3"/>
        </w:numPr>
        <w:spacing w:after="0"/>
        <w:outlineLvl w:val="2"/>
        <w:rPr>
          <w:rFonts w:asciiTheme="minorHAnsi" w:eastAsiaTheme="majorEastAsia" w:hAnsiTheme="minorHAnsi" w:cstheme="minorHAnsi"/>
          <w:b/>
          <w:bCs/>
          <w:color w:val="038B91"/>
        </w:rPr>
      </w:pPr>
      <w:bookmarkStart w:id="228" w:name="_Toc207880800"/>
      <w:r w:rsidRPr="00C00F6F">
        <w:rPr>
          <w:rFonts w:asciiTheme="minorHAnsi" w:eastAsiaTheme="majorEastAsia" w:hAnsiTheme="minorHAnsi" w:cstheme="minorHAnsi"/>
          <w:b/>
          <w:bCs/>
          <w:color w:val="038B91"/>
        </w:rPr>
        <w:t>Changes in Legislation</w:t>
      </w:r>
      <w:bookmarkEnd w:id="228"/>
    </w:p>
    <w:p w14:paraId="170F1C9E" w14:textId="3C210853" w:rsidR="00185629" w:rsidRPr="00C00F6F" w:rsidRDefault="00185629" w:rsidP="00B22B61">
      <w:pPr>
        <w:spacing w:after="0"/>
        <w:jc w:val="both"/>
        <w:rPr>
          <w:rFonts w:asciiTheme="minorHAnsi" w:hAnsiTheme="minorHAnsi" w:cstheme="minorHAnsi"/>
        </w:rPr>
      </w:pPr>
      <w:r w:rsidRPr="00C00F6F">
        <w:rPr>
          <w:rFonts w:asciiTheme="minorHAnsi" w:hAnsiTheme="minorHAnsi" w:cstheme="minorHAnsi"/>
        </w:rPr>
        <w:t xml:space="preserve">As a condition of award, it shall be the sole responsibility of the </w:t>
      </w:r>
      <w:r w:rsidR="001A6CC3" w:rsidRPr="00C00F6F">
        <w:rPr>
          <w:rFonts w:asciiTheme="minorHAnsi" w:hAnsiTheme="minorHAnsi" w:cstheme="minorHAnsi"/>
        </w:rPr>
        <w:t>applicant/</w:t>
      </w:r>
      <w:r w:rsidRPr="00C00F6F">
        <w:rPr>
          <w:rFonts w:asciiTheme="minorHAnsi" w:hAnsiTheme="minorHAnsi" w:cstheme="minorHAnsi"/>
        </w:rPr>
        <w:t>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53A5C7AA" w14:textId="77777777" w:rsidR="003D15AB" w:rsidRPr="00C00F6F" w:rsidRDefault="003D15AB" w:rsidP="00B22B61">
      <w:pPr>
        <w:spacing w:after="0"/>
        <w:jc w:val="both"/>
        <w:rPr>
          <w:rFonts w:asciiTheme="minorHAnsi" w:hAnsiTheme="minorHAnsi" w:cstheme="minorHAnsi"/>
        </w:rPr>
      </w:pPr>
    </w:p>
    <w:p w14:paraId="4251CE28" w14:textId="77777777" w:rsidR="00154A5F" w:rsidRPr="00C00F6F" w:rsidRDefault="00154A5F" w:rsidP="00B22B61">
      <w:pPr>
        <w:pStyle w:val="Heading1"/>
        <w:numPr>
          <w:ilvl w:val="0"/>
          <w:numId w:val="0"/>
        </w:numPr>
        <w:spacing w:before="0" w:after="0"/>
        <w:ind w:left="432" w:hanging="432"/>
        <w:rPr>
          <w:rFonts w:asciiTheme="minorHAnsi" w:eastAsiaTheme="majorEastAsia" w:hAnsiTheme="minorHAnsi" w:cstheme="minorHAnsi"/>
          <w:sz w:val="28"/>
          <w:szCs w:val="28"/>
        </w:rPr>
      </w:pPr>
      <w:bookmarkStart w:id="229" w:name="_Toc491242388"/>
      <w:bookmarkStart w:id="230" w:name="_Toc207880801"/>
      <w:r w:rsidRPr="00C00F6F">
        <w:rPr>
          <w:rFonts w:asciiTheme="minorHAnsi" w:eastAsiaTheme="majorEastAsia" w:hAnsiTheme="minorHAnsi" w:cstheme="minorHAnsi"/>
          <w:sz w:val="28"/>
          <w:szCs w:val="28"/>
        </w:rPr>
        <w:t>APPENDIX 2 – THE CONTRACTING AUTHORITY’S TERMS AND CONDITIONS</w:t>
      </w:r>
      <w:bookmarkEnd w:id="229"/>
      <w:bookmarkEnd w:id="230"/>
    </w:p>
    <w:bookmarkEnd w:id="7"/>
    <w:p w14:paraId="575EA082" w14:textId="77777777" w:rsidR="00154A5F" w:rsidRPr="00C00F6F" w:rsidRDefault="00154A5F" w:rsidP="00B22B61">
      <w:pPr>
        <w:spacing w:after="0"/>
        <w:rPr>
          <w:rFonts w:asciiTheme="minorHAnsi" w:hAnsiTheme="minorHAnsi" w:cstheme="minorHAnsi"/>
          <w:highlight w:val="yellow"/>
        </w:rPr>
      </w:pPr>
    </w:p>
    <w:p w14:paraId="278961FE" w14:textId="77777777" w:rsidR="0020781A" w:rsidRPr="00C00F6F" w:rsidRDefault="0020781A">
      <w:pPr>
        <w:rPr>
          <w:rFonts w:asciiTheme="minorHAnsi" w:hAnsiTheme="minorHAnsi" w:cstheme="minorHAnsi"/>
        </w:rPr>
      </w:pPr>
    </w:p>
    <w:sectPr w:rsidR="0020781A" w:rsidRPr="00C00F6F" w:rsidSect="00DB5D50">
      <w:headerReference w:type="default" r:id="rId30"/>
      <w:footerReference w:type="default" r:id="rId3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E5897" w14:textId="77777777" w:rsidR="00C66ED9" w:rsidRDefault="00C66ED9" w:rsidP="00E84E82">
      <w:pPr>
        <w:spacing w:after="0" w:line="240" w:lineRule="auto"/>
      </w:pPr>
      <w:r>
        <w:separator/>
      </w:r>
    </w:p>
  </w:endnote>
  <w:endnote w:type="continuationSeparator" w:id="0">
    <w:p w14:paraId="348A5830" w14:textId="77777777" w:rsidR="00C66ED9" w:rsidRDefault="00C66ED9"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673F4E63" w:rsidR="00634159" w:rsidRDefault="00634159"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634159" w:rsidRDefault="0063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B55CE" w14:textId="77777777" w:rsidR="00C66ED9" w:rsidRDefault="00C66ED9" w:rsidP="00E84E82">
      <w:pPr>
        <w:spacing w:after="0" w:line="240" w:lineRule="auto"/>
      </w:pPr>
      <w:r>
        <w:separator/>
      </w:r>
    </w:p>
  </w:footnote>
  <w:footnote w:type="continuationSeparator" w:id="0">
    <w:p w14:paraId="55682F32" w14:textId="77777777" w:rsidR="00C66ED9" w:rsidRDefault="00C66ED9"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76B10B4D" w:rsidR="00634159" w:rsidRDefault="004A316D" w:rsidP="003F18EE">
    <w:pPr>
      <w:pStyle w:val="Header"/>
    </w:pPr>
    <w:r w:rsidRPr="003F18EE">
      <w:rPr>
        <w:b/>
        <w:bCs/>
        <w:color w:val="17665C"/>
        <w:sz w:val="18"/>
        <w:szCs w:val="18"/>
      </w:rPr>
      <w:t>2023/</w:t>
    </w:r>
    <w:r w:rsidR="003B2567" w:rsidRPr="003F18EE">
      <w:rPr>
        <w:b/>
        <w:bCs/>
        <w:color w:val="17665C"/>
        <w:sz w:val="18"/>
        <w:szCs w:val="18"/>
      </w:rPr>
      <w:t>12</w:t>
    </w:r>
    <w:r w:rsidR="003F18EE" w:rsidRPr="003F18EE">
      <w:rPr>
        <w:b/>
        <w:bCs/>
        <w:color w:val="17665C"/>
        <w:sz w:val="18"/>
        <w:szCs w:val="18"/>
      </w:rPr>
      <w:t xml:space="preserve"> - </w:t>
    </w:r>
    <w:r w:rsidR="003F18EE" w:rsidRPr="003F18EE">
      <w:rPr>
        <w:rFonts w:asciiTheme="minorHAnsi" w:hAnsiTheme="minorHAnsi" w:cstheme="minorHAnsi"/>
        <w:b/>
        <w:bCs/>
        <w:color w:val="17665C"/>
      </w:rPr>
      <w:t xml:space="preserve">Re-Advertise Year 3 </w:t>
    </w:r>
    <w:r w:rsidR="003B2567" w:rsidRPr="003F18EE">
      <w:rPr>
        <w:b/>
        <w:bCs/>
        <w:color w:val="17665C"/>
        <w:sz w:val="18"/>
        <w:szCs w:val="18"/>
      </w:rPr>
      <w:t>Panel Membership for the provision of Psychotherapy and Counselling Services and Clinical Psychologists to LMETB</w:t>
    </w:r>
    <w:r w:rsidR="00634159">
      <w:tab/>
    </w:r>
  </w:p>
  <w:p w14:paraId="3BC7C0C7" w14:textId="4450E5A0" w:rsidR="00634159" w:rsidRPr="0098725B" w:rsidRDefault="00634159">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225C5B"/>
    <w:multiLevelType w:val="hybridMultilevel"/>
    <w:tmpl w:val="3E1AC4FE"/>
    <w:lvl w:ilvl="0" w:tplc="1809000F">
      <w:start w:val="1"/>
      <w:numFmt w:val="decimal"/>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6" w15:restartNumberingAfterBreak="0">
    <w:nsid w:val="24B745FF"/>
    <w:multiLevelType w:val="hybridMultilevel"/>
    <w:tmpl w:val="120CA6C4"/>
    <w:lvl w:ilvl="0" w:tplc="18090001">
      <w:start w:val="1"/>
      <w:numFmt w:val="bullet"/>
      <w:lvlText w:val=""/>
      <w:lvlJc w:val="left"/>
      <w:pPr>
        <w:ind w:left="720" w:hanging="360"/>
      </w:pPr>
      <w:rPr>
        <w:rFonts w:ascii="Symbol" w:hAnsi="Symbol"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6FF45E9"/>
    <w:multiLevelType w:val="hybridMultilevel"/>
    <w:tmpl w:val="7FE025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AEE37A7"/>
    <w:multiLevelType w:val="hybridMultilevel"/>
    <w:tmpl w:val="0810C12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3037EAC"/>
    <w:multiLevelType w:val="hybridMultilevel"/>
    <w:tmpl w:val="A4142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3C4D3B"/>
    <w:multiLevelType w:val="hybridMultilevel"/>
    <w:tmpl w:val="32B80E6E"/>
    <w:lvl w:ilvl="0" w:tplc="18090001">
      <w:start w:val="1"/>
      <w:numFmt w:val="bullet"/>
      <w:lvlText w:val=""/>
      <w:lvlJc w:val="left"/>
      <w:pPr>
        <w:ind w:left="420" w:hanging="360"/>
      </w:pPr>
      <w:rPr>
        <w:rFonts w:ascii="Symbol" w:hAnsi="Symbol" w:hint="default"/>
      </w:rPr>
    </w:lvl>
    <w:lvl w:ilvl="1" w:tplc="18090003" w:tentative="1">
      <w:start w:val="1"/>
      <w:numFmt w:val="bullet"/>
      <w:lvlText w:val="o"/>
      <w:lvlJc w:val="left"/>
      <w:pPr>
        <w:ind w:left="1140" w:hanging="360"/>
      </w:pPr>
      <w:rPr>
        <w:rFonts w:ascii="Courier New" w:hAnsi="Courier New" w:cs="Courier New" w:hint="default"/>
      </w:rPr>
    </w:lvl>
    <w:lvl w:ilvl="2" w:tplc="18090005" w:tentative="1">
      <w:start w:val="1"/>
      <w:numFmt w:val="bullet"/>
      <w:lvlText w:val=""/>
      <w:lvlJc w:val="left"/>
      <w:pPr>
        <w:ind w:left="1860" w:hanging="360"/>
      </w:pPr>
      <w:rPr>
        <w:rFonts w:ascii="Wingdings" w:hAnsi="Wingdings" w:hint="default"/>
      </w:rPr>
    </w:lvl>
    <w:lvl w:ilvl="3" w:tplc="18090001" w:tentative="1">
      <w:start w:val="1"/>
      <w:numFmt w:val="bullet"/>
      <w:lvlText w:val=""/>
      <w:lvlJc w:val="left"/>
      <w:pPr>
        <w:ind w:left="2580" w:hanging="360"/>
      </w:pPr>
      <w:rPr>
        <w:rFonts w:ascii="Symbol" w:hAnsi="Symbol" w:hint="default"/>
      </w:rPr>
    </w:lvl>
    <w:lvl w:ilvl="4" w:tplc="18090003" w:tentative="1">
      <w:start w:val="1"/>
      <w:numFmt w:val="bullet"/>
      <w:lvlText w:val="o"/>
      <w:lvlJc w:val="left"/>
      <w:pPr>
        <w:ind w:left="3300" w:hanging="360"/>
      </w:pPr>
      <w:rPr>
        <w:rFonts w:ascii="Courier New" w:hAnsi="Courier New" w:cs="Courier New" w:hint="default"/>
      </w:rPr>
    </w:lvl>
    <w:lvl w:ilvl="5" w:tplc="18090005" w:tentative="1">
      <w:start w:val="1"/>
      <w:numFmt w:val="bullet"/>
      <w:lvlText w:val=""/>
      <w:lvlJc w:val="left"/>
      <w:pPr>
        <w:ind w:left="4020" w:hanging="360"/>
      </w:pPr>
      <w:rPr>
        <w:rFonts w:ascii="Wingdings" w:hAnsi="Wingdings" w:hint="default"/>
      </w:rPr>
    </w:lvl>
    <w:lvl w:ilvl="6" w:tplc="18090001" w:tentative="1">
      <w:start w:val="1"/>
      <w:numFmt w:val="bullet"/>
      <w:lvlText w:val=""/>
      <w:lvlJc w:val="left"/>
      <w:pPr>
        <w:ind w:left="4740" w:hanging="360"/>
      </w:pPr>
      <w:rPr>
        <w:rFonts w:ascii="Symbol" w:hAnsi="Symbol" w:hint="default"/>
      </w:rPr>
    </w:lvl>
    <w:lvl w:ilvl="7" w:tplc="18090003" w:tentative="1">
      <w:start w:val="1"/>
      <w:numFmt w:val="bullet"/>
      <w:lvlText w:val="o"/>
      <w:lvlJc w:val="left"/>
      <w:pPr>
        <w:ind w:left="5460" w:hanging="360"/>
      </w:pPr>
      <w:rPr>
        <w:rFonts w:ascii="Courier New" w:hAnsi="Courier New" w:cs="Courier New" w:hint="default"/>
      </w:rPr>
    </w:lvl>
    <w:lvl w:ilvl="8" w:tplc="18090005" w:tentative="1">
      <w:start w:val="1"/>
      <w:numFmt w:val="bullet"/>
      <w:lvlText w:val=""/>
      <w:lvlJc w:val="left"/>
      <w:pPr>
        <w:ind w:left="6180" w:hanging="360"/>
      </w:pPr>
      <w:rPr>
        <w:rFonts w:ascii="Wingdings" w:hAnsi="Wingdings" w:hint="default"/>
      </w:rPr>
    </w:lvl>
  </w:abstractNum>
  <w:abstractNum w:abstractNumId="11"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2" w15:restartNumberingAfterBreak="0">
    <w:nsid w:val="56D57402"/>
    <w:multiLevelType w:val="hybridMultilevel"/>
    <w:tmpl w:val="606EDCE4"/>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465FD3"/>
    <w:multiLevelType w:val="hybridMultilevel"/>
    <w:tmpl w:val="EF4484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6FFB403B"/>
    <w:multiLevelType w:val="hybridMultilevel"/>
    <w:tmpl w:val="C4601ABE"/>
    <w:lvl w:ilvl="0" w:tplc="D0AA9C2A">
      <w:start w:val="33"/>
      <w:numFmt w:val="bullet"/>
      <w:lvlText w:val="-"/>
      <w:lvlJc w:val="left"/>
      <w:pPr>
        <w:ind w:left="720" w:hanging="360"/>
      </w:pPr>
      <w:rPr>
        <w:rFonts w:ascii="Calibri" w:eastAsiaTheme="minorHAnsi" w:hAnsi="Calibri"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25454077">
    <w:abstractNumId w:val="4"/>
  </w:num>
  <w:num w:numId="2" w16cid:durableId="538206532">
    <w:abstractNumId w:val="13"/>
  </w:num>
  <w:num w:numId="3" w16cid:durableId="963080300">
    <w:abstractNumId w:val="2"/>
  </w:num>
  <w:num w:numId="4" w16cid:durableId="1014378034">
    <w:abstractNumId w:val="0"/>
  </w:num>
  <w:num w:numId="5" w16cid:durableId="1155031052">
    <w:abstractNumId w:val="11"/>
  </w:num>
  <w:num w:numId="6" w16cid:durableId="656762992">
    <w:abstractNumId w:val="1"/>
  </w:num>
  <w:num w:numId="7" w16cid:durableId="1011876312">
    <w:abstractNumId w:val="8"/>
  </w:num>
  <w:num w:numId="8" w16cid:durableId="2011324474">
    <w:abstractNumId w:val="9"/>
  </w:num>
  <w:num w:numId="9" w16cid:durableId="1816950158">
    <w:abstractNumId w:val="12"/>
  </w:num>
  <w:num w:numId="10" w16cid:durableId="1230118067">
    <w:abstractNumId w:val="14"/>
  </w:num>
  <w:num w:numId="11" w16cid:durableId="1532691103">
    <w:abstractNumId w:val="7"/>
  </w:num>
  <w:num w:numId="12" w16cid:durableId="20737926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222969">
    <w:abstractNumId w:val="5"/>
  </w:num>
  <w:num w:numId="14" w16cid:durableId="1607495431">
    <w:abstractNumId w:val="3"/>
  </w:num>
  <w:num w:numId="15" w16cid:durableId="1774126175">
    <w:abstractNumId w:val="15"/>
  </w:num>
  <w:num w:numId="16" w16cid:durableId="1713648826">
    <w:abstractNumId w:val="10"/>
  </w:num>
  <w:num w:numId="17" w16cid:durableId="21489747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30534"/>
    <w:rsid w:val="00031782"/>
    <w:rsid w:val="00031E19"/>
    <w:rsid w:val="00031FDD"/>
    <w:rsid w:val="0003246B"/>
    <w:rsid w:val="00036315"/>
    <w:rsid w:val="00042724"/>
    <w:rsid w:val="00042DB7"/>
    <w:rsid w:val="00043FA2"/>
    <w:rsid w:val="00044A86"/>
    <w:rsid w:val="000457EF"/>
    <w:rsid w:val="000464E8"/>
    <w:rsid w:val="00046706"/>
    <w:rsid w:val="00047032"/>
    <w:rsid w:val="0005007D"/>
    <w:rsid w:val="00050237"/>
    <w:rsid w:val="00055959"/>
    <w:rsid w:val="0005687F"/>
    <w:rsid w:val="0006026F"/>
    <w:rsid w:val="00063ABC"/>
    <w:rsid w:val="000648F6"/>
    <w:rsid w:val="00066522"/>
    <w:rsid w:val="000706F2"/>
    <w:rsid w:val="00070ADA"/>
    <w:rsid w:val="00073AF5"/>
    <w:rsid w:val="00074084"/>
    <w:rsid w:val="000741F1"/>
    <w:rsid w:val="000742B5"/>
    <w:rsid w:val="00081F04"/>
    <w:rsid w:val="0008231E"/>
    <w:rsid w:val="00083393"/>
    <w:rsid w:val="000841D8"/>
    <w:rsid w:val="0008483B"/>
    <w:rsid w:val="000852A0"/>
    <w:rsid w:val="0008608F"/>
    <w:rsid w:val="000864A3"/>
    <w:rsid w:val="000902E7"/>
    <w:rsid w:val="00090E65"/>
    <w:rsid w:val="00094ECE"/>
    <w:rsid w:val="00094EDB"/>
    <w:rsid w:val="00094F0A"/>
    <w:rsid w:val="0009654D"/>
    <w:rsid w:val="000972F1"/>
    <w:rsid w:val="00097B96"/>
    <w:rsid w:val="000A1C28"/>
    <w:rsid w:val="000A216D"/>
    <w:rsid w:val="000A3DBD"/>
    <w:rsid w:val="000A4C58"/>
    <w:rsid w:val="000A52F3"/>
    <w:rsid w:val="000A69C2"/>
    <w:rsid w:val="000B0930"/>
    <w:rsid w:val="000B1112"/>
    <w:rsid w:val="000B32CE"/>
    <w:rsid w:val="000B4F17"/>
    <w:rsid w:val="000C15A5"/>
    <w:rsid w:val="000C42B9"/>
    <w:rsid w:val="000C4673"/>
    <w:rsid w:val="000C4AEC"/>
    <w:rsid w:val="000C5EAB"/>
    <w:rsid w:val="000C64C0"/>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11733"/>
    <w:rsid w:val="00111A30"/>
    <w:rsid w:val="001130C8"/>
    <w:rsid w:val="00114C78"/>
    <w:rsid w:val="00116E78"/>
    <w:rsid w:val="00117661"/>
    <w:rsid w:val="00117E1B"/>
    <w:rsid w:val="001204C0"/>
    <w:rsid w:val="00120585"/>
    <w:rsid w:val="00120DBA"/>
    <w:rsid w:val="00121BB3"/>
    <w:rsid w:val="00121D2A"/>
    <w:rsid w:val="00123467"/>
    <w:rsid w:val="00126574"/>
    <w:rsid w:val="00130819"/>
    <w:rsid w:val="00130A1F"/>
    <w:rsid w:val="00132077"/>
    <w:rsid w:val="0014098F"/>
    <w:rsid w:val="0014548C"/>
    <w:rsid w:val="001467CB"/>
    <w:rsid w:val="001470D8"/>
    <w:rsid w:val="0014712F"/>
    <w:rsid w:val="001500EF"/>
    <w:rsid w:val="00151D6F"/>
    <w:rsid w:val="00153EE6"/>
    <w:rsid w:val="00154A5F"/>
    <w:rsid w:val="0015666F"/>
    <w:rsid w:val="00156FAC"/>
    <w:rsid w:val="00161321"/>
    <w:rsid w:val="00162EBD"/>
    <w:rsid w:val="0016347F"/>
    <w:rsid w:val="00163922"/>
    <w:rsid w:val="001669F3"/>
    <w:rsid w:val="00174EEA"/>
    <w:rsid w:val="00182DC4"/>
    <w:rsid w:val="0018354A"/>
    <w:rsid w:val="00185168"/>
    <w:rsid w:val="00185629"/>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250"/>
    <w:rsid w:val="001A5BFE"/>
    <w:rsid w:val="001A5E08"/>
    <w:rsid w:val="001A6871"/>
    <w:rsid w:val="001A6CC3"/>
    <w:rsid w:val="001A78C6"/>
    <w:rsid w:val="001B02AA"/>
    <w:rsid w:val="001B4882"/>
    <w:rsid w:val="001B4ED1"/>
    <w:rsid w:val="001B5813"/>
    <w:rsid w:val="001B5D67"/>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12B0"/>
    <w:rsid w:val="00207652"/>
    <w:rsid w:val="0020781A"/>
    <w:rsid w:val="00212C9C"/>
    <w:rsid w:val="0021430A"/>
    <w:rsid w:val="002165B2"/>
    <w:rsid w:val="00217565"/>
    <w:rsid w:val="00220C4E"/>
    <w:rsid w:val="00222211"/>
    <w:rsid w:val="00222726"/>
    <w:rsid w:val="002227AD"/>
    <w:rsid w:val="00223999"/>
    <w:rsid w:val="002338A3"/>
    <w:rsid w:val="00234FC7"/>
    <w:rsid w:val="00235097"/>
    <w:rsid w:val="00236BB4"/>
    <w:rsid w:val="00240F73"/>
    <w:rsid w:val="00244FD8"/>
    <w:rsid w:val="00245D17"/>
    <w:rsid w:val="00250DBA"/>
    <w:rsid w:val="00251580"/>
    <w:rsid w:val="00254B0D"/>
    <w:rsid w:val="00255CF6"/>
    <w:rsid w:val="002578E2"/>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0B6A"/>
    <w:rsid w:val="002C1FBB"/>
    <w:rsid w:val="002C2577"/>
    <w:rsid w:val="002C4EFA"/>
    <w:rsid w:val="002D1EAB"/>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0B9D"/>
    <w:rsid w:val="0030205C"/>
    <w:rsid w:val="00302CF4"/>
    <w:rsid w:val="00303D33"/>
    <w:rsid w:val="003043F2"/>
    <w:rsid w:val="00306F86"/>
    <w:rsid w:val="003113E7"/>
    <w:rsid w:val="003113F7"/>
    <w:rsid w:val="00312867"/>
    <w:rsid w:val="00313127"/>
    <w:rsid w:val="00313A13"/>
    <w:rsid w:val="003159B4"/>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4E0F"/>
    <w:rsid w:val="003462EB"/>
    <w:rsid w:val="00353376"/>
    <w:rsid w:val="003534E9"/>
    <w:rsid w:val="0035608A"/>
    <w:rsid w:val="00356BA2"/>
    <w:rsid w:val="00356FED"/>
    <w:rsid w:val="0036339D"/>
    <w:rsid w:val="00363DD6"/>
    <w:rsid w:val="0036669E"/>
    <w:rsid w:val="00367199"/>
    <w:rsid w:val="003733D9"/>
    <w:rsid w:val="00373B85"/>
    <w:rsid w:val="00375B9F"/>
    <w:rsid w:val="00381CC8"/>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2567"/>
    <w:rsid w:val="003B4894"/>
    <w:rsid w:val="003B49AC"/>
    <w:rsid w:val="003B4AFA"/>
    <w:rsid w:val="003B760C"/>
    <w:rsid w:val="003D0C33"/>
    <w:rsid w:val="003D15AB"/>
    <w:rsid w:val="003D49C8"/>
    <w:rsid w:val="003D59BD"/>
    <w:rsid w:val="003D7526"/>
    <w:rsid w:val="003E1230"/>
    <w:rsid w:val="003E1297"/>
    <w:rsid w:val="003E1CC6"/>
    <w:rsid w:val="003E3D56"/>
    <w:rsid w:val="003E4C65"/>
    <w:rsid w:val="003E5706"/>
    <w:rsid w:val="003E7AD1"/>
    <w:rsid w:val="003F0F8A"/>
    <w:rsid w:val="003F18EE"/>
    <w:rsid w:val="003F1D00"/>
    <w:rsid w:val="003F1DDA"/>
    <w:rsid w:val="003F400E"/>
    <w:rsid w:val="003F42C5"/>
    <w:rsid w:val="003F66A7"/>
    <w:rsid w:val="003F7282"/>
    <w:rsid w:val="003F77BB"/>
    <w:rsid w:val="003F780A"/>
    <w:rsid w:val="003F799C"/>
    <w:rsid w:val="003F7F3E"/>
    <w:rsid w:val="003F7FD5"/>
    <w:rsid w:val="004027F3"/>
    <w:rsid w:val="00402A07"/>
    <w:rsid w:val="004038F1"/>
    <w:rsid w:val="004058F8"/>
    <w:rsid w:val="00411A62"/>
    <w:rsid w:val="00417B48"/>
    <w:rsid w:val="00420517"/>
    <w:rsid w:val="00423023"/>
    <w:rsid w:val="00426356"/>
    <w:rsid w:val="00426FA1"/>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497C"/>
    <w:rsid w:val="004773BD"/>
    <w:rsid w:val="00483A73"/>
    <w:rsid w:val="00483D78"/>
    <w:rsid w:val="004858C0"/>
    <w:rsid w:val="00493A7E"/>
    <w:rsid w:val="00497BAD"/>
    <w:rsid w:val="004A0BDE"/>
    <w:rsid w:val="004A316D"/>
    <w:rsid w:val="004A57DC"/>
    <w:rsid w:val="004A6EE9"/>
    <w:rsid w:val="004B2551"/>
    <w:rsid w:val="004B3DBA"/>
    <w:rsid w:val="004C04CC"/>
    <w:rsid w:val="004C6267"/>
    <w:rsid w:val="004C63DE"/>
    <w:rsid w:val="004C75CD"/>
    <w:rsid w:val="004C7FB7"/>
    <w:rsid w:val="004D12C9"/>
    <w:rsid w:val="004D5018"/>
    <w:rsid w:val="004D7C70"/>
    <w:rsid w:val="004E0DC4"/>
    <w:rsid w:val="004E2084"/>
    <w:rsid w:val="004E5D23"/>
    <w:rsid w:val="004F286A"/>
    <w:rsid w:val="004F3A8F"/>
    <w:rsid w:val="004F5F57"/>
    <w:rsid w:val="004F790F"/>
    <w:rsid w:val="004F7C67"/>
    <w:rsid w:val="00501FEA"/>
    <w:rsid w:val="00502E66"/>
    <w:rsid w:val="00506BF1"/>
    <w:rsid w:val="00506CBA"/>
    <w:rsid w:val="00507DB4"/>
    <w:rsid w:val="00510474"/>
    <w:rsid w:val="00511DE4"/>
    <w:rsid w:val="00512C40"/>
    <w:rsid w:val="00513188"/>
    <w:rsid w:val="00514620"/>
    <w:rsid w:val="005155EC"/>
    <w:rsid w:val="00515B60"/>
    <w:rsid w:val="00515CCE"/>
    <w:rsid w:val="00516FC4"/>
    <w:rsid w:val="00517198"/>
    <w:rsid w:val="00517649"/>
    <w:rsid w:val="00520ABA"/>
    <w:rsid w:val="005216DD"/>
    <w:rsid w:val="0052315E"/>
    <w:rsid w:val="00532F31"/>
    <w:rsid w:val="00535517"/>
    <w:rsid w:val="00536BDE"/>
    <w:rsid w:val="00536D4C"/>
    <w:rsid w:val="00540BC0"/>
    <w:rsid w:val="00542AF4"/>
    <w:rsid w:val="005437D5"/>
    <w:rsid w:val="00544C0D"/>
    <w:rsid w:val="00546B33"/>
    <w:rsid w:val="00551636"/>
    <w:rsid w:val="00552C8F"/>
    <w:rsid w:val="00553998"/>
    <w:rsid w:val="0055429E"/>
    <w:rsid w:val="00555DCE"/>
    <w:rsid w:val="00556BD6"/>
    <w:rsid w:val="00557002"/>
    <w:rsid w:val="00557645"/>
    <w:rsid w:val="00557715"/>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3F1D"/>
    <w:rsid w:val="005A54AB"/>
    <w:rsid w:val="005A675D"/>
    <w:rsid w:val="005A6FC7"/>
    <w:rsid w:val="005A7267"/>
    <w:rsid w:val="005B169D"/>
    <w:rsid w:val="005B1E3C"/>
    <w:rsid w:val="005B2009"/>
    <w:rsid w:val="005B337E"/>
    <w:rsid w:val="005C3BCD"/>
    <w:rsid w:val="005C3D3F"/>
    <w:rsid w:val="005C47E8"/>
    <w:rsid w:val="005C563D"/>
    <w:rsid w:val="005C61C0"/>
    <w:rsid w:val="005C7E9D"/>
    <w:rsid w:val="005D00BB"/>
    <w:rsid w:val="005D1FF8"/>
    <w:rsid w:val="005D4934"/>
    <w:rsid w:val="005D5E53"/>
    <w:rsid w:val="005D6471"/>
    <w:rsid w:val="005D6614"/>
    <w:rsid w:val="005D6B76"/>
    <w:rsid w:val="005E4574"/>
    <w:rsid w:val="005E687E"/>
    <w:rsid w:val="005E6D3E"/>
    <w:rsid w:val="005F1FB5"/>
    <w:rsid w:val="005F2F31"/>
    <w:rsid w:val="005F34DE"/>
    <w:rsid w:val="005F469F"/>
    <w:rsid w:val="005F6892"/>
    <w:rsid w:val="005F6E3A"/>
    <w:rsid w:val="006047FC"/>
    <w:rsid w:val="00604A77"/>
    <w:rsid w:val="006073AB"/>
    <w:rsid w:val="00607600"/>
    <w:rsid w:val="00607E6B"/>
    <w:rsid w:val="006105D5"/>
    <w:rsid w:val="0061327A"/>
    <w:rsid w:val="0061622D"/>
    <w:rsid w:val="006171A3"/>
    <w:rsid w:val="00621538"/>
    <w:rsid w:val="006226A4"/>
    <w:rsid w:val="006261D6"/>
    <w:rsid w:val="00634106"/>
    <w:rsid w:val="00634159"/>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2E91"/>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0CF2"/>
    <w:rsid w:val="00692B73"/>
    <w:rsid w:val="006A0D47"/>
    <w:rsid w:val="006A29F3"/>
    <w:rsid w:val="006A2D52"/>
    <w:rsid w:val="006A3994"/>
    <w:rsid w:val="006A4102"/>
    <w:rsid w:val="006A4FAD"/>
    <w:rsid w:val="006B17BD"/>
    <w:rsid w:val="006B2D83"/>
    <w:rsid w:val="006B2FC7"/>
    <w:rsid w:val="006B38C1"/>
    <w:rsid w:val="006B4FF9"/>
    <w:rsid w:val="006B5C72"/>
    <w:rsid w:val="006B7369"/>
    <w:rsid w:val="006B7411"/>
    <w:rsid w:val="006B7AC6"/>
    <w:rsid w:val="006C1AB9"/>
    <w:rsid w:val="006C3FD5"/>
    <w:rsid w:val="006C57DD"/>
    <w:rsid w:val="006C5E87"/>
    <w:rsid w:val="006D0F47"/>
    <w:rsid w:val="006D168A"/>
    <w:rsid w:val="006D2767"/>
    <w:rsid w:val="006D3E6D"/>
    <w:rsid w:val="006D7568"/>
    <w:rsid w:val="006D7D8A"/>
    <w:rsid w:val="006E1078"/>
    <w:rsid w:val="006E30BA"/>
    <w:rsid w:val="006E61C5"/>
    <w:rsid w:val="006E7C7A"/>
    <w:rsid w:val="006F1758"/>
    <w:rsid w:val="006F2D08"/>
    <w:rsid w:val="006F3129"/>
    <w:rsid w:val="006F4796"/>
    <w:rsid w:val="006F491F"/>
    <w:rsid w:val="00702017"/>
    <w:rsid w:val="0070344A"/>
    <w:rsid w:val="00703C87"/>
    <w:rsid w:val="00703C9B"/>
    <w:rsid w:val="007042D7"/>
    <w:rsid w:val="00704FB0"/>
    <w:rsid w:val="007117AB"/>
    <w:rsid w:val="00713F7D"/>
    <w:rsid w:val="00716D0B"/>
    <w:rsid w:val="00717C47"/>
    <w:rsid w:val="007205B9"/>
    <w:rsid w:val="00722B6B"/>
    <w:rsid w:val="00725639"/>
    <w:rsid w:val="00725A28"/>
    <w:rsid w:val="00725B0B"/>
    <w:rsid w:val="0072669E"/>
    <w:rsid w:val="00730500"/>
    <w:rsid w:val="00730CCD"/>
    <w:rsid w:val="00734A8B"/>
    <w:rsid w:val="00740846"/>
    <w:rsid w:val="007416E0"/>
    <w:rsid w:val="00742927"/>
    <w:rsid w:val="007455F1"/>
    <w:rsid w:val="00745CEF"/>
    <w:rsid w:val="00745F63"/>
    <w:rsid w:val="00757FBA"/>
    <w:rsid w:val="00760FC5"/>
    <w:rsid w:val="00762B03"/>
    <w:rsid w:val="00763776"/>
    <w:rsid w:val="00763C92"/>
    <w:rsid w:val="007718DB"/>
    <w:rsid w:val="00775EAB"/>
    <w:rsid w:val="00776063"/>
    <w:rsid w:val="00777202"/>
    <w:rsid w:val="00781830"/>
    <w:rsid w:val="00783269"/>
    <w:rsid w:val="00784102"/>
    <w:rsid w:val="007857A7"/>
    <w:rsid w:val="00785C6C"/>
    <w:rsid w:val="00791BD2"/>
    <w:rsid w:val="00792479"/>
    <w:rsid w:val="00794580"/>
    <w:rsid w:val="007961E8"/>
    <w:rsid w:val="0079752A"/>
    <w:rsid w:val="007A7819"/>
    <w:rsid w:val="007B08A2"/>
    <w:rsid w:val="007B34B0"/>
    <w:rsid w:val="007B386B"/>
    <w:rsid w:val="007B77EA"/>
    <w:rsid w:val="007C026B"/>
    <w:rsid w:val="007C1316"/>
    <w:rsid w:val="007C1EA2"/>
    <w:rsid w:val="007C2B29"/>
    <w:rsid w:val="007C4389"/>
    <w:rsid w:val="007C45B1"/>
    <w:rsid w:val="007C5A4F"/>
    <w:rsid w:val="007C70D0"/>
    <w:rsid w:val="007C79D4"/>
    <w:rsid w:val="007D3877"/>
    <w:rsid w:val="007D3A1C"/>
    <w:rsid w:val="007D3F55"/>
    <w:rsid w:val="007D3FBC"/>
    <w:rsid w:val="007D4175"/>
    <w:rsid w:val="007D7FC8"/>
    <w:rsid w:val="007E0674"/>
    <w:rsid w:val="007E077E"/>
    <w:rsid w:val="007E6330"/>
    <w:rsid w:val="007E69ED"/>
    <w:rsid w:val="007F2248"/>
    <w:rsid w:val="007F32B7"/>
    <w:rsid w:val="007F3CF8"/>
    <w:rsid w:val="007F4521"/>
    <w:rsid w:val="007F4A26"/>
    <w:rsid w:val="007F65F6"/>
    <w:rsid w:val="007F7FCF"/>
    <w:rsid w:val="008006B4"/>
    <w:rsid w:val="008009B8"/>
    <w:rsid w:val="008032E6"/>
    <w:rsid w:val="0080481C"/>
    <w:rsid w:val="0080502D"/>
    <w:rsid w:val="00807B12"/>
    <w:rsid w:val="0081081B"/>
    <w:rsid w:val="00810882"/>
    <w:rsid w:val="00812939"/>
    <w:rsid w:val="00812EFF"/>
    <w:rsid w:val="008137BB"/>
    <w:rsid w:val="00814C72"/>
    <w:rsid w:val="008164AA"/>
    <w:rsid w:val="00816C02"/>
    <w:rsid w:val="00820EC5"/>
    <w:rsid w:val="00823577"/>
    <w:rsid w:val="00823D67"/>
    <w:rsid w:val="00825751"/>
    <w:rsid w:val="00825853"/>
    <w:rsid w:val="00832DFB"/>
    <w:rsid w:val="00833903"/>
    <w:rsid w:val="008342E7"/>
    <w:rsid w:val="0083439C"/>
    <w:rsid w:val="00834BC6"/>
    <w:rsid w:val="00840313"/>
    <w:rsid w:val="008404A6"/>
    <w:rsid w:val="0084132B"/>
    <w:rsid w:val="00843B56"/>
    <w:rsid w:val="008474FE"/>
    <w:rsid w:val="00847691"/>
    <w:rsid w:val="0085022B"/>
    <w:rsid w:val="00850CE1"/>
    <w:rsid w:val="008524B6"/>
    <w:rsid w:val="00862BF5"/>
    <w:rsid w:val="008644D0"/>
    <w:rsid w:val="00870348"/>
    <w:rsid w:val="008714BA"/>
    <w:rsid w:val="0087242F"/>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5B0"/>
    <w:rsid w:val="008C6E51"/>
    <w:rsid w:val="008C7682"/>
    <w:rsid w:val="008D3403"/>
    <w:rsid w:val="008D4492"/>
    <w:rsid w:val="008E16AE"/>
    <w:rsid w:val="008E191D"/>
    <w:rsid w:val="008E514E"/>
    <w:rsid w:val="008E5359"/>
    <w:rsid w:val="008E7629"/>
    <w:rsid w:val="008F0244"/>
    <w:rsid w:val="008F21E3"/>
    <w:rsid w:val="008F48E9"/>
    <w:rsid w:val="008F5797"/>
    <w:rsid w:val="008F6FE0"/>
    <w:rsid w:val="008F7927"/>
    <w:rsid w:val="00902C6F"/>
    <w:rsid w:val="00903B9B"/>
    <w:rsid w:val="00903D58"/>
    <w:rsid w:val="00905C98"/>
    <w:rsid w:val="00910B05"/>
    <w:rsid w:val="00911F91"/>
    <w:rsid w:val="00912A3C"/>
    <w:rsid w:val="00912D32"/>
    <w:rsid w:val="00914430"/>
    <w:rsid w:val="00915F29"/>
    <w:rsid w:val="0091620F"/>
    <w:rsid w:val="00917FC6"/>
    <w:rsid w:val="00920525"/>
    <w:rsid w:val="00923365"/>
    <w:rsid w:val="00924640"/>
    <w:rsid w:val="0092500A"/>
    <w:rsid w:val="00932AA7"/>
    <w:rsid w:val="00933E62"/>
    <w:rsid w:val="00936248"/>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74FA5"/>
    <w:rsid w:val="009806ED"/>
    <w:rsid w:val="009816FE"/>
    <w:rsid w:val="0098614E"/>
    <w:rsid w:val="00986C09"/>
    <w:rsid w:val="0098725B"/>
    <w:rsid w:val="00992377"/>
    <w:rsid w:val="009924BB"/>
    <w:rsid w:val="0099335F"/>
    <w:rsid w:val="00994181"/>
    <w:rsid w:val="00996E58"/>
    <w:rsid w:val="009A51E4"/>
    <w:rsid w:val="009A5EAE"/>
    <w:rsid w:val="009B16A5"/>
    <w:rsid w:val="009C2B7F"/>
    <w:rsid w:val="009C5C13"/>
    <w:rsid w:val="009C5F70"/>
    <w:rsid w:val="009C62AF"/>
    <w:rsid w:val="009C6C26"/>
    <w:rsid w:val="009D06E7"/>
    <w:rsid w:val="009D48CA"/>
    <w:rsid w:val="009D4BB9"/>
    <w:rsid w:val="009E0DFD"/>
    <w:rsid w:val="009E18DC"/>
    <w:rsid w:val="009E1D17"/>
    <w:rsid w:val="009E212D"/>
    <w:rsid w:val="009E5D50"/>
    <w:rsid w:val="009E6A82"/>
    <w:rsid w:val="009F1D84"/>
    <w:rsid w:val="009F3D13"/>
    <w:rsid w:val="009F459A"/>
    <w:rsid w:val="009F5679"/>
    <w:rsid w:val="009F7D2C"/>
    <w:rsid w:val="00A0142D"/>
    <w:rsid w:val="00A02DDF"/>
    <w:rsid w:val="00A066B4"/>
    <w:rsid w:val="00A06E2B"/>
    <w:rsid w:val="00A07738"/>
    <w:rsid w:val="00A149CE"/>
    <w:rsid w:val="00A14D42"/>
    <w:rsid w:val="00A162B4"/>
    <w:rsid w:val="00A16FC7"/>
    <w:rsid w:val="00A178FF"/>
    <w:rsid w:val="00A21D92"/>
    <w:rsid w:val="00A21F25"/>
    <w:rsid w:val="00A23155"/>
    <w:rsid w:val="00A250DA"/>
    <w:rsid w:val="00A32EE6"/>
    <w:rsid w:val="00A35BCC"/>
    <w:rsid w:val="00A36374"/>
    <w:rsid w:val="00A430FB"/>
    <w:rsid w:val="00A45AE0"/>
    <w:rsid w:val="00A50AB3"/>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21BA"/>
    <w:rsid w:val="00AC21DA"/>
    <w:rsid w:val="00AC259C"/>
    <w:rsid w:val="00AC35E2"/>
    <w:rsid w:val="00AC4A9B"/>
    <w:rsid w:val="00AC5A0C"/>
    <w:rsid w:val="00AC71F4"/>
    <w:rsid w:val="00AD6098"/>
    <w:rsid w:val="00AD75A7"/>
    <w:rsid w:val="00AE45B8"/>
    <w:rsid w:val="00AE4919"/>
    <w:rsid w:val="00AE5022"/>
    <w:rsid w:val="00AE596D"/>
    <w:rsid w:val="00AE5ACA"/>
    <w:rsid w:val="00AE5C0C"/>
    <w:rsid w:val="00AE76CD"/>
    <w:rsid w:val="00AF0026"/>
    <w:rsid w:val="00AF0CD4"/>
    <w:rsid w:val="00AF0E47"/>
    <w:rsid w:val="00AF4311"/>
    <w:rsid w:val="00B07271"/>
    <w:rsid w:val="00B10873"/>
    <w:rsid w:val="00B10F9E"/>
    <w:rsid w:val="00B12A06"/>
    <w:rsid w:val="00B12ACE"/>
    <w:rsid w:val="00B168EE"/>
    <w:rsid w:val="00B20AC9"/>
    <w:rsid w:val="00B210E0"/>
    <w:rsid w:val="00B21197"/>
    <w:rsid w:val="00B21B1E"/>
    <w:rsid w:val="00B22B61"/>
    <w:rsid w:val="00B23549"/>
    <w:rsid w:val="00B249A6"/>
    <w:rsid w:val="00B253B3"/>
    <w:rsid w:val="00B31BCD"/>
    <w:rsid w:val="00B3265F"/>
    <w:rsid w:val="00B3310A"/>
    <w:rsid w:val="00B35CDF"/>
    <w:rsid w:val="00B37031"/>
    <w:rsid w:val="00B41BF3"/>
    <w:rsid w:val="00B44B4D"/>
    <w:rsid w:val="00B457E3"/>
    <w:rsid w:val="00B4603E"/>
    <w:rsid w:val="00B50B7F"/>
    <w:rsid w:val="00B53A25"/>
    <w:rsid w:val="00B55686"/>
    <w:rsid w:val="00B56D17"/>
    <w:rsid w:val="00B606B0"/>
    <w:rsid w:val="00B6078C"/>
    <w:rsid w:val="00B61524"/>
    <w:rsid w:val="00B62E81"/>
    <w:rsid w:val="00B639B9"/>
    <w:rsid w:val="00B640E1"/>
    <w:rsid w:val="00B665EA"/>
    <w:rsid w:val="00B66E8E"/>
    <w:rsid w:val="00B734CD"/>
    <w:rsid w:val="00B75ECB"/>
    <w:rsid w:val="00B77590"/>
    <w:rsid w:val="00B81A77"/>
    <w:rsid w:val="00B822F9"/>
    <w:rsid w:val="00B82589"/>
    <w:rsid w:val="00B85FDC"/>
    <w:rsid w:val="00B8670D"/>
    <w:rsid w:val="00B86D12"/>
    <w:rsid w:val="00B9233D"/>
    <w:rsid w:val="00B96100"/>
    <w:rsid w:val="00BA1641"/>
    <w:rsid w:val="00BA423A"/>
    <w:rsid w:val="00BA491C"/>
    <w:rsid w:val="00BB2616"/>
    <w:rsid w:val="00BB2A01"/>
    <w:rsid w:val="00BB5E2D"/>
    <w:rsid w:val="00BB7B66"/>
    <w:rsid w:val="00BC354C"/>
    <w:rsid w:val="00BC57B6"/>
    <w:rsid w:val="00BC78A5"/>
    <w:rsid w:val="00BD1290"/>
    <w:rsid w:val="00BD3775"/>
    <w:rsid w:val="00BE008D"/>
    <w:rsid w:val="00BE167D"/>
    <w:rsid w:val="00BE1ADB"/>
    <w:rsid w:val="00BE4034"/>
    <w:rsid w:val="00BE45DE"/>
    <w:rsid w:val="00BE4A2A"/>
    <w:rsid w:val="00BE5AFD"/>
    <w:rsid w:val="00BE7E46"/>
    <w:rsid w:val="00BF1D97"/>
    <w:rsid w:val="00BF438A"/>
    <w:rsid w:val="00BF4A2D"/>
    <w:rsid w:val="00BF4DA3"/>
    <w:rsid w:val="00BF4EC9"/>
    <w:rsid w:val="00BF6B5E"/>
    <w:rsid w:val="00BF6C13"/>
    <w:rsid w:val="00BF6EDB"/>
    <w:rsid w:val="00C00F6F"/>
    <w:rsid w:val="00C04465"/>
    <w:rsid w:val="00C0584F"/>
    <w:rsid w:val="00C06A40"/>
    <w:rsid w:val="00C10396"/>
    <w:rsid w:val="00C114F1"/>
    <w:rsid w:val="00C1383A"/>
    <w:rsid w:val="00C14D4B"/>
    <w:rsid w:val="00C14DE3"/>
    <w:rsid w:val="00C15BE3"/>
    <w:rsid w:val="00C20493"/>
    <w:rsid w:val="00C24A1E"/>
    <w:rsid w:val="00C25F72"/>
    <w:rsid w:val="00C26F77"/>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66ED9"/>
    <w:rsid w:val="00C71776"/>
    <w:rsid w:val="00C71F7A"/>
    <w:rsid w:val="00C72EB5"/>
    <w:rsid w:val="00C73C39"/>
    <w:rsid w:val="00C833E5"/>
    <w:rsid w:val="00C864C4"/>
    <w:rsid w:val="00C87335"/>
    <w:rsid w:val="00C91181"/>
    <w:rsid w:val="00C953BC"/>
    <w:rsid w:val="00C971F7"/>
    <w:rsid w:val="00C9728E"/>
    <w:rsid w:val="00C97F3A"/>
    <w:rsid w:val="00CA28D9"/>
    <w:rsid w:val="00CA43C1"/>
    <w:rsid w:val="00CA4BB4"/>
    <w:rsid w:val="00CA5D1A"/>
    <w:rsid w:val="00CA5DA2"/>
    <w:rsid w:val="00CB348A"/>
    <w:rsid w:val="00CB4BA5"/>
    <w:rsid w:val="00CB4D22"/>
    <w:rsid w:val="00CB505C"/>
    <w:rsid w:val="00CB6912"/>
    <w:rsid w:val="00CB6C88"/>
    <w:rsid w:val="00CC03BD"/>
    <w:rsid w:val="00CD32BF"/>
    <w:rsid w:val="00CD3E46"/>
    <w:rsid w:val="00CE7A5C"/>
    <w:rsid w:val="00CF1293"/>
    <w:rsid w:val="00CF4BD4"/>
    <w:rsid w:val="00CF5216"/>
    <w:rsid w:val="00CF5237"/>
    <w:rsid w:val="00CF64B4"/>
    <w:rsid w:val="00CF6B44"/>
    <w:rsid w:val="00D00999"/>
    <w:rsid w:val="00D03313"/>
    <w:rsid w:val="00D056D0"/>
    <w:rsid w:val="00D05F32"/>
    <w:rsid w:val="00D06840"/>
    <w:rsid w:val="00D12557"/>
    <w:rsid w:val="00D17379"/>
    <w:rsid w:val="00D1761C"/>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8052E"/>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2B7C"/>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75C9"/>
    <w:rsid w:val="00E478A1"/>
    <w:rsid w:val="00E53824"/>
    <w:rsid w:val="00E60195"/>
    <w:rsid w:val="00E614AB"/>
    <w:rsid w:val="00E63217"/>
    <w:rsid w:val="00E66332"/>
    <w:rsid w:val="00E67193"/>
    <w:rsid w:val="00E67557"/>
    <w:rsid w:val="00E7623F"/>
    <w:rsid w:val="00E77865"/>
    <w:rsid w:val="00E81304"/>
    <w:rsid w:val="00E81537"/>
    <w:rsid w:val="00E836B6"/>
    <w:rsid w:val="00E84E82"/>
    <w:rsid w:val="00E84FB9"/>
    <w:rsid w:val="00E8692E"/>
    <w:rsid w:val="00E86B9F"/>
    <w:rsid w:val="00E904F5"/>
    <w:rsid w:val="00E922EE"/>
    <w:rsid w:val="00E949A1"/>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D6C05"/>
    <w:rsid w:val="00EE1DD0"/>
    <w:rsid w:val="00EE4A5D"/>
    <w:rsid w:val="00EE4F28"/>
    <w:rsid w:val="00EF0B35"/>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BF4"/>
    <w:rsid w:val="00F40CA5"/>
    <w:rsid w:val="00F41319"/>
    <w:rsid w:val="00F413DF"/>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3F08"/>
    <w:rsid w:val="00FC5B4D"/>
    <w:rsid w:val="00FC6E33"/>
    <w:rsid w:val="00FD0D81"/>
    <w:rsid w:val="00FD3A15"/>
    <w:rsid w:val="00FE2F15"/>
    <w:rsid w:val="00FE5874"/>
    <w:rsid w:val="00FF07D9"/>
    <w:rsid w:val="00FF5674"/>
    <w:rsid w:val="00FF7123"/>
    <w:rsid w:val="1CC5D4DE"/>
    <w:rsid w:val="4581B3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250"/>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6"/>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6"/>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6"/>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aliases w:val="Subtitle Cover Page,igunore,F5 List Paragraph,Bullet Points,No Spacing1,List Paragraph Char Char Char,Indicator Text,Numbered Para 1,Bullet 1,Colorful List - Accent 11,List Paragraph11,MAIN CONTENT,List Paragraph12,List Paragraph2,Bullets"/>
    <w:basedOn w:val="Normal"/>
    <w:link w:val="ListParagraphChar"/>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3F18EE"/>
    <w:pPr>
      <w:tabs>
        <w:tab w:val="left" w:pos="880"/>
        <w:tab w:val="right" w:leader="dot" w:pos="9016"/>
      </w:tabs>
      <w:spacing w:after="100"/>
      <w:ind w:left="220"/>
    </w:pPr>
    <w:rPr>
      <w:rFonts w:asciiTheme="minorHAnsi" w:eastAsiaTheme="majorEastAsia" w:hAnsiTheme="minorHAnsi" w:cstheme="minorHAnsi"/>
      <w:noProof/>
      <w:lang w:val="en-GB"/>
    </w:r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154A5F"/>
  </w:style>
  <w:style w:type="table" w:customStyle="1" w:styleId="TableGrid1">
    <w:name w:val="Table Grid1"/>
    <w:basedOn w:val="TableNormal"/>
    <w:next w:val="TableGrid"/>
    <w:uiPriority w:val="39"/>
    <w:rsid w:val="00154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761C"/>
    <w:rPr>
      <w:color w:val="605E5C"/>
      <w:shd w:val="clear" w:color="auto" w:fill="E1DFDD"/>
    </w:rPr>
  </w:style>
  <w:style w:type="paragraph" w:customStyle="1" w:styleId="Default">
    <w:name w:val="Default"/>
    <w:rsid w:val="00D1761C"/>
    <w:pPr>
      <w:autoSpaceDE w:val="0"/>
      <w:autoSpaceDN w:val="0"/>
      <w:adjustRightInd w:val="0"/>
      <w:spacing w:after="0" w:line="240" w:lineRule="auto"/>
    </w:pPr>
    <w:rPr>
      <w:rFonts w:ascii="Calibri" w:hAnsi="Calibri" w:cs="Calibri"/>
      <w:color w:val="000000"/>
      <w:sz w:val="24"/>
      <w:szCs w:val="24"/>
      <w:lang w:val="en-IE"/>
    </w:rPr>
  </w:style>
  <w:style w:type="character" w:customStyle="1" w:styleId="normaltextrun">
    <w:name w:val="normaltextrun"/>
    <w:basedOn w:val="DefaultParagraphFont"/>
    <w:rsid w:val="00182DC4"/>
  </w:style>
  <w:style w:type="character" w:customStyle="1" w:styleId="eop">
    <w:name w:val="eop"/>
    <w:basedOn w:val="DefaultParagraphFont"/>
    <w:rsid w:val="00182DC4"/>
  </w:style>
  <w:style w:type="table" w:styleId="PlainTable1">
    <w:name w:val="Plain Table 1"/>
    <w:basedOn w:val="TableNormal"/>
    <w:uiPriority w:val="41"/>
    <w:rsid w:val="005171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aliases w:val="Subtitle Cover Page Char,igunore Char,F5 List Paragraph Char,Bullet Points Char,No Spacing1 Char,List Paragraph Char Char Char Char,Indicator Text Char,Numbered Para 1 Char,Bullet 1 Char,Colorful List - Accent 11 Char,Bullets Char"/>
    <w:basedOn w:val="DefaultParagraphFont"/>
    <w:link w:val="ListParagraph"/>
    <w:qFormat/>
    <w:rsid w:val="00517198"/>
    <w:rPr>
      <w:rFonts w:ascii="Arial" w:hAnsi="Arial"/>
      <w:lang w:val="en-IE"/>
    </w:rPr>
  </w:style>
  <w:style w:type="character" w:styleId="IntenseReference">
    <w:name w:val="Intense Reference"/>
    <w:basedOn w:val="DefaultParagraphFont"/>
    <w:uiPriority w:val="32"/>
    <w:qFormat/>
    <w:rsid w:val="000864A3"/>
    <w:rPr>
      <w:b/>
      <w:bCs/>
      <w:smallCaps/>
      <w:color w:val="4F81BD" w:themeColor="accent1"/>
      <w:spacing w:val="5"/>
    </w:rPr>
  </w:style>
  <w:style w:type="paragraph" w:customStyle="1" w:styleId="TableParagraph">
    <w:name w:val="Table Paragraph"/>
    <w:basedOn w:val="Normal"/>
    <w:uiPriority w:val="1"/>
    <w:qFormat/>
    <w:rsid w:val="006D3E6D"/>
    <w:pPr>
      <w:widowControl w:val="0"/>
      <w:autoSpaceDE w:val="0"/>
      <w:autoSpaceDN w:val="0"/>
      <w:spacing w:after="0" w:line="240" w:lineRule="auto"/>
      <w:ind w:left="103"/>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774397516">
      <w:bodyDiv w:val="1"/>
      <w:marLeft w:val="0"/>
      <w:marRight w:val="0"/>
      <w:marTop w:val="0"/>
      <w:marBottom w:val="0"/>
      <w:divBdr>
        <w:top w:val="none" w:sz="0" w:space="0" w:color="auto"/>
        <w:left w:val="none" w:sz="0" w:space="0" w:color="auto"/>
        <w:bottom w:val="none" w:sz="0" w:space="0" w:color="auto"/>
        <w:right w:val="none" w:sz="0" w:space="0" w:color="auto"/>
      </w:divBdr>
    </w:div>
    <w:div w:id="976759878">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image" Target="media/image3.png"/><Relationship Id="rId26" Type="http://schemas.openxmlformats.org/officeDocument/2006/relationships/hyperlink" Target="mailto:procurement@lmetb.ie" TargetMode="External"/><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image" Target="cid:image002.png@01D2BAB8.26E7F410" TargetMode="External"/><Relationship Id="rId25" Type="http://schemas.openxmlformats.org/officeDocument/2006/relationships/hyperlink" Target="mailto:procurement@lmetb.ie"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4.png"/><Relationship Id="rId29" Type="http://schemas.openxmlformats.org/officeDocument/2006/relationships/hyperlink" Target="mailto:nonrestaxclearance@revenue.i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lmetb.i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openxmlformats.org/officeDocument/2006/relationships/hyperlink" Target="http://www.etbi.ie" TargetMode="External"/><Relationship Id="rId28" Type="http://schemas.openxmlformats.org/officeDocument/2006/relationships/hyperlink" Target="http://www.revenue.ie/" TargetMode="External"/><Relationship Id="rId10" Type="http://schemas.openxmlformats.org/officeDocument/2006/relationships/endnotes" Target="endnotes.xml"/><Relationship Id="rId19" Type="http://schemas.openxmlformats.org/officeDocument/2006/relationships/image" Target="cid:image003.png@01D2BAB8.26E7F410"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image" Target="media/image6.jpeg"/><Relationship Id="rId27" Type="http://schemas.openxmlformats.org/officeDocument/2006/relationships/hyperlink" Target="http://www.etenders.gov.ie"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0f5d9d038b7b3f7d32d4040fc60630e5">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ee856c8f8c72430f15bfbf9404b902c8"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2.xml><?xml version="1.0" encoding="utf-8"?>
<ds:datastoreItem xmlns:ds="http://schemas.openxmlformats.org/officeDocument/2006/customXml" ds:itemID="{13F8CEFA-D6AF-4BA6-86FD-C369296D2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customXml/itemProps4.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19</Pages>
  <Words>6982</Words>
  <Characters>39803</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Greenville</dc:creator>
  <cp:lastModifiedBy>Aidan Hilliard</cp:lastModifiedBy>
  <cp:revision>7</cp:revision>
  <cp:lastPrinted>2023-10-20T12:20:00Z</cp:lastPrinted>
  <dcterms:created xsi:type="dcterms:W3CDTF">2024-09-05T15:35:00Z</dcterms:created>
  <dcterms:modified xsi:type="dcterms:W3CDTF">2025-09-04T11:21:00Z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